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8D4" w:rsidRDefault="00D638D4" w:rsidP="00D638D4">
      <w:pPr>
        <w:pStyle w:val="a4"/>
        <w:shd w:val="clear" w:color="auto" w:fill="auto"/>
        <w:spacing w:line="276" w:lineRule="auto"/>
        <w:ind w:firstLine="709"/>
      </w:pPr>
      <w:r>
        <w:t>Таблица 7.1. Необходимые инвестиции в строительство, реконструкцию и техническое перевооружение источников тепловой энергии на каждом этапе</w:t>
      </w:r>
    </w:p>
    <w:p w:rsidR="0067266B" w:rsidRDefault="0067266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0"/>
        <w:gridCol w:w="8879"/>
        <w:gridCol w:w="1334"/>
        <w:gridCol w:w="890"/>
        <w:gridCol w:w="887"/>
        <w:gridCol w:w="887"/>
        <w:gridCol w:w="893"/>
      </w:tblGrid>
      <w:tr w:rsidR="00D638D4" w:rsidRPr="00CD7ACB" w:rsidTr="00A663E6">
        <w:trPr>
          <w:trHeight w:val="20"/>
        </w:trPr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№№</w:t>
            </w:r>
          </w:p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proofErr w:type="gramStart"/>
            <w:r w:rsidRPr="00CD7ACB">
              <w:rPr>
                <w:rFonts w:cs="Times New Roman"/>
                <w:sz w:val="24"/>
              </w:rPr>
              <w:t>п</w:t>
            </w:r>
            <w:proofErr w:type="gramEnd"/>
            <w:r w:rsidRPr="00CD7ACB">
              <w:rPr>
                <w:rFonts w:cs="Times New Roman"/>
                <w:sz w:val="24"/>
              </w:rPr>
              <w:t>/п</w:t>
            </w:r>
          </w:p>
        </w:tc>
        <w:tc>
          <w:tcPr>
            <w:tcW w:w="30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Наименование мероприятия</w:t>
            </w:r>
          </w:p>
        </w:tc>
        <w:tc>
          <w:tcPr>
            <w:tcW w:w="16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Стоимость мероприятий в мл</w:t>
            </w:r>
            <w:proofErr w:type="gramStart"/>
            <w:r w:rsidRPr="00CD7ACB">
              <w:rPr>
                <w:rFonts w:cs="Times New Roman"/>
                <w:sz w:val="24"/>
              </w:rPr>
              <w:t>.</w:t>
            </w:r>
            <w:proofErr w:type="gramEnd"/>
            <w:r w:rsidRPr="00CD7ACB">
              <w:rPr>
                <w:rFonts w:cs="Times New Roman"/>
                <w:sz w:val="24"/>
              </w:rPr>
              <w:t xml:space="preserve"> </w:t>
            </w:r>
            <w:proofErr w:type="gramStart"/>
            <w:r w:rsidRPr="00CD7ACB">
              <w:rPr>
                <w:rFonts w:cs="Times New Roman"/>
                <w:sz w:val="24"/>
              </w:rPr>
              <w:t>р</w:t>
            </w:r>
            <w:proofErr w:type="gramEnd"/>
            <w:r w:rsidRPr="00CD7ACB">
              <w:rPr>
                <w:rFonts w:cs="Times New Roman"/>
                <w:sz w:val="24"/>
              </w:rPr>
              <w:t>уб. по этапам реализации</w:t>
            </w:r>
          </w:p>
        </w:tc>
      </w:tr>
      <w:tr w:rsidR="00D638D4" w:rsidRPr="00CD7ACB" w:rsidTr="00A663E6">
        <w:trPr>
          <w:trHeight w:val="673"/>
        </w:trPr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0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2016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2017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2018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2019-</w:t>
            </w:r>
          </w:p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2023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2024-</w:t>
            </w:r>
          </w:p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2028</w:t>
            </w:r>
          </w:p>
        </w:tc>
      </w:tr>
      <w:tr w:rsidR="00D638D4" w:rsidRPr="00CD7ACB" w:rsidTr="00A663E6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1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Установка узла учета тепловой энергии на котельной №1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0,45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</w:tr>
      <w:tr w:rsidR="00D638D4" w:rsidRPr="00CD7ACB" w:rsidTr="00A663E6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2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Установка узла учета тепловой энергии на котельной №2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0,9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</w:tr>
      <w:tr w:rsidR="00D638D4" w:rsidRPr="00CD7ACB" w:rsidTr="00A663E6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3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Установка узла учета тепловой энергии на котельной №4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0,35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</w:tr>
      <w:tr w:rsidR="00D638D4" w:rsidRPr="00CD7ACB" w:rsidTr="00A663E6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4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Установка узла учета тепловой энергии на котельной №6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0,35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</w:tr>
      <w:tr w:rsidR="00D638D4" w:rsidRPr="00CD7ACB" w:rsidTr="00A663E6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5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 xml:space="preserve">Монтаж водоподготовительной установки теплоносителя на котельной №1 </w:t>
            </w:r>
            <w:r w:rsidRPr="00CD7ACB">
              <w:rPr>
                <w:rFonts w:cs="Times New Roman"/>
                <w:sz w:val="24"/>
                <w:lang w:val="en-US" w:bidi="en-US"/>
              </w:rPr>
              <w:t>G</w:t>
            </w:r>
            <w:r w:rsidRPr="00CD7ACB">
              <w:rPr>
                <w:rFonts w:cs="Times New Roman"/>
                <w:sz w:val="24"/>
                <w:lang w:bidi="en-US"/>
              </w:rPr>
              <w:t xml:space="preserve">=6 </w:t>
            </w:r>
            <w:r w:rsidRPr="00CD7ACB">
              <w:rPr>
                <w:rFonts w:cs="Times New Roman"/>
                <w:sz w:val="24"/>
              </w:rPr>
              <w:t>м</w:t>
            </w:r>
            <w:r w:rsidRPr="00CD7ACB">
              <w:rPr>
                <w:rFonts w:cs="Times New Roman"/>
                <w:sz w:val="24"/>
                <w:vertAlign w:val="superscript"/>
              </w:rPr>
              <w:t>3</w:t>
            </w:r>
            <w:r w:rsidRPr="00CD7ACB">
              <w:rPr>
                <w:rFonts w:cs="Times New Roman"/>
                <w:sz w:val="24"/>
              </w:rPr>
              <w:t>/ч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0,8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</w:tr>
      <w:tr w:rsidR="00D638D4" w:rsidRPr="00CD7ACB" w:rsidTr="00A663E6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6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 xml:space="preserve">Монтаж водоподготовительной установки теплоносителя на котельной №2 </w:t>
            </w:r>
            <w:r w:rsidRPr="00CD7ACB">
              <w:rPr>
                <w:rFonts w:cs="Times New Roman"/>
                <w:sz w:val="24"/>
                <w:lang w:val="en-US" w:bidi="en-US"/>
              </w:rPr>
              <w:t>G</w:t>
            </w:r>
            <w:r w:rsidRPr="00CD7ACB">
              <w:rPr>
                <w:rFonts w:cs="Times New Roman"/>
                <w:sz w:val="24"/>
                <w:lang w:bidi="en-US"/>
              </w:rPr>
              <w:t xml:space="preserve">=12 </w:t>
            </w:r>
            <w:r w:rsidRPr="00CD7ACB">
              <w:rPr>
                <w:rFonts w:cs="Times New Roman"/>
                <w:sz w:val="24"/>
              </w:rPr>
              <w:t>м</w:t>
            </w:r>
            <w:r w:rsidRPr="00CD7ACB">
              <w:rPr>
                <w:rFonts w:cs="Times New Roman"/>
                <w:sz w:val="24"/>
                <w:vertAlign w:val="superscript"/>
              </w:rPr>
              <w:t>3</w:t>
            </w:r>
            <w:r w:rsidRPr="00CD7ACB">
              <w:rPr>
                <w:rFonts w:cs="Times New Roman"/>
                <w:sz w:val="24"/>
              </w:rPr>
              <w:t>/ч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1,5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</w:tr>
      <w:tr w:rsidR="00D638D4" w:rsidRPr="00CD7ACB" w:rsidTr="00A663E6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7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 xml:space="preserve">Монтаж водоподготовительной установки теплоносителя на котельной №4 </w:t>
            </w:r>
            <w:r w:rsidRPr="00CD7ACB">
              <w:rPr>
                <w:rFonts w:cs="Times New Roman"/>
                <w:sz w:val="24"/>
                <w:lang w:val="en-US" w:bidi="en-US"/>
              </w:rPr>
              <w:t>G</w:t>
            </w:r>
            <w:r w:rsidRPr="00CD7ACB">
              <w:rPr>
                <w:rFonts w:cs="Times New Roman"/>
                <w:sz w:val="24"/>
                <w:lang w:bidi="en-US"/>
              </w:rPr>
              <w:t xml:space="preserve">=1 </w:t>
            </w:r>
            <w:r w:rsidRPr="00CD7ACB">
              <w:rPr>
                <w:rFonts w:cs="Times New Roman"/>
                <w:sz w:val="24"/>
              </w:rPr>
              <w:t>м /ч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0,35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</w:tr>
      <w:tr w:rsidR="00D638D4" w:rsidRPr="00CD7ACB" w:rsidTr="00A663E6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8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 xml:space="preserve">Монтаж водоподготовительной установки теплоносителя на котельной №6 </w:t>
            </w:r>
            <w:r w:rsidRPr="00CD7ACB">
              <w:rPr>
                <w:rFonts w:cs="Times New Roman"/>
                <w:sz w:val="24"/>
                <w:lang w:val="en-US" w:bidi="en-US"/>
              </w:rPr>
              <w:t>G</w:t>
            </w:r>
            <w:r w:rsidRPr="00CD7ACB">
              <w:rPr>
                <w:rFonts w:cs="Times New Roman"/>
                <w:sz w:val="24"/>
                <w:lang w:bidi="en-US"/>
              </w:rPr>
              <w:t xml:space="preserve">=1 </w:t>
            </w:r>
            <w:r w:rsidRPr="00CD7ACB">
              <w:rPr>
                <w:rFonts w:cs="Times New Roman"/>
                <w:sz w:val="24"/>
              </w:rPr>
              <w:t>м</w:t>
            </w:r>
            <w:r w:rsidRPr="00CD7ACB">
              <w:rPr>
                <w:rFonts w:cs="Times New Roman"/>
                <w:sz w:val="24"/>
                <w:vertAlign w:val="superscript"/>
              </w:rPr>
              <w:t>3</w:t>
            </w:r>
            <w:r w:rsidRPr="00CD7ACB">
              <w:rPr>
                <w:rFonts w:cs="Times New Roman"/>
                <w:sz w:val="24"/>
              </w:rPr>
              <w:t>/ч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0,35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</w:tr>
      <w:tr w:rsidR="00D638D4" w:rsidRPr="00CD7ACB" w:rsidTr="00A663E6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9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 xml:space="preserve">Реконструкция котельной №6 (Очистные сооружения) увеличение располагаемой тепловой мощности до </w:t>
            </w:r>
            <w:r w:rsidRPr="00CD7ACB">
              <w:rPr>
                <w:rFonts w:cs="Times New Roman"/>
                <w:sz w:val="24"/>
                <w:lang w:val="en-US" w:bidi="en-US"/>
              </w:rPr>
              <w:t>Q</w:t>
            </w:r>
            <w:r w:rsidRPr="00CD7ACB">
              <w:rPr>
                <w:rFonts w:cs="Times New Roman"/>
                <w:sz w:val="24"/>
                <w:lang w:bidi="en-US"/>
              </w:rPr>
              <w:t xml:space="preserve">=1,0 </w:t>
            </w:r>
            <w:r w:rsidRPr="00CD7ACB">
              <w:rPr>
                <w:rFonts w:cs="Times New Roman"/>
                <w:sz w:val="24"/>
              </w:rPr>
              <w:t>Гкал/</w:t>
            </w:r>
            <w:proofErr w:type="gramStart"/>
            <w:r w:rsidRPr="00CD7ACB">
              <w:rPr>
                <w:rFonts w:cs="Times New Roman"/>
                <w:sz w:val="24"/>
              </w:rPr>
              <w:t>ч</w:t>
            </w:r>
            <w:proofErr w:type="gramEnd"/>
            <w:r w:rsidRPr="00CD7ACB">
              <w:rPr>
                <w:rFonts w:cs="Times New Roman"/>
                <w:sz w:val="24"/>
              </w:rPr>
              <w:t xml:space="preserve"> к 2024 году - замена устаревших 2-х </w:t>
            </w:r>
            <w:proofErr w:type="spellStart"/>
            <w:r w:rsidRPr="00CD7ACB">
              <w:rPr>
                <w:rFonts w:cs="Times New Roman"/>
                <w:sz w:val="24"/>
              </w:rPr>
              <w:t>котлоагрегатов</w:t>
            </w:r>
            <w:proofErr w:type="spellEnd"/>
            <w:r w:rsidRPr="00CD7ACB">
              <w:rPr>
                <w:rFonts w:cs="Times New Roman"/>
                <w:sz w:val="24"/>
              </w:rPr>
              <w:t xml:space="preserve"> на высокоэффективные мощностью 0,63 МВт каждый с установкой вспомогательного оборудования (дутьевой вентилятор, золоуловитель, дымосос) и замены существующей насосной группы.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3,5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</w:tr>
      <w:tr w:rsidR="00D638D4" w:rsidRPr="00CD7ACB" w:rsidTr="00A663E6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376B8A">
              <w:rPr>
                <w:rFonts w:cs="Times New Roman"/>
                <w:sz w:val="24"/>
              </w:rPr>
              <w:t>Установка преобра</w:t>
            </w:r>
            <w:r>
              <w:rPr>
                <w:rFonts w:cs="Times New Roman"/>
                <w:sz w:val="24"/>
              </w:rPr>
              <w:t>зователей частоты в котельной №2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  <w:r>
              <w:rPr>
                <w:rFonts w:cs="Times New Roman"/>
                <w:sz w:val="24"/>
                <w:szCs w:val="10"/>
              </w:rPr>
              <w:t>0,5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</w:tr>
      <w:tr w:rsidR="00D638D4" w:rsidRPr="00CD7ACB" w:rsidTr="00A663E6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11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Замена дизельной электростанции на АД-300-Т-400 в котельной № 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  <w:r>
              <w:rPr>
                <w:rFonts w:cs="Times New Roman"/>
                <w:sz w:val="24"/>
                <w:szCs w:val="10"/>
              </w:rPr>
              <w:t>2,2</w:t>
            </w:r>
          </w:p>
        </w:tc>
      </w:tr>
      <w:tr w:rsidR="00D638D4" w:rsidRPr="00CD7ACB" w:rsidTr="00A663E6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Установка преобразователей частоты в</w:t>
            </w:r>
            <w:r w:rsidRPr="00CD7ACB">
              <w:rPr>
                <w:rFonts w:cs="Times New Roman"/>
                <w:sz w:val="24"/>
              </w:rPr>
              <w:t xml:space="preserve"> котельной №1 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  <w:r>
              <w:rPr>
                <w:rFonts w:cs="Times New Roman"/>
                <w:sz w:val="24"/>
                <w:szCs w:val="10"/>
              </w:rPr>
              <w:t>0,6</w:t>
            </w:r>
          </w:p>
        </w:tc>
      </w:tr>
      <w:tr w:rsidR="00D638D4" w:rsidRPr="00CD7ACB" w:rsidTr="00A663E6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Замена на скруббер ШВ-2,5 в котельной № 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  <w:r>
              <w:rPr>
                <w:rFonts w:cs="Times New Roman"/>
                <w:sz w:val="24"/>
                <w:szCs w:val="10"/>
              </w:rPr>
              <w:t>2,0</w:t>
            </w:r>
          </w:p>
        </w:tc>
      </w:tr>
      <w:tr w:rsidR="00D638D4" w:rsidRPr="00CD7ACB" w:rsidTr="00A663E6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080111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14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 xml:space="preserve">Строительство котельной мощностью 0,15 Гкал/ч. </w:t>
            </w:r>
            <w:proofErr w:type="gramStart"/>
            <w:r w:rsidRPr="00CD7ACB">
              <w:rPr>
                <w:rFonts w:cs="Times New Roman"/>
                <w:sz w:val="24"/>
              </w:rPr>
              <w:t>для</w:t>
            </w:r>
            <w:proofErr w:type="gramEnd"/>
            <w:r w:rsidRPr="00CD7ACB">
              <w:rPr>
                <w:rFonts w:cs="Times New Roman"/>
                <w:sz w:val="24"/>
              </w:rPr>
              <w:t xml:space="preserve"> </w:t>
            </w:r>
            <w:proofErr w:type="gramStart"/>
            <w:r w:rsidRPr="00CD7ACB">
              <w:rPr>
                <w:rFonts w:cs="Times New Roman"/>
                <w:sz w:val="24"/>
              </w:rPr>
              <w:t>подключение</w:t>
            </w:r>
            <w:proofErr w:type="gramEnd"/>
            <w:r w:rsidRPr="00CD7ACB">
              <w:rPr>
                <w:rFonts w:cs="Times New Roman"/>
                <w:sz w:val="24"/>
              </w:rPr>
              <w:t xml:space="preserve"> Школы на 320 мест в </w:t>
            </w:r>
            <w:proofErr w:type="spellStart"/>
            <w:r w:rsidRPr="00CD7ACB">
              <w:rPr>
                <w:rFonts w:cs="Times New Roman"/>
                <w:sz w:val="24"/>
              </w:rPr>
              <w:t>мкр</w:t>
            </w:r>
            <w:proofErr w:type="spellEnd"/>
            <w:r w:rsidRPr="00CD7ACB">
              <w:rPr>
                <w:rFonts w:cs="Times New Roman"/>
                <w:sz w:val="24"/>
              </w:rPr>
              <w:t>. р-не «Северо- восточный»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CD7ACB">
              <w:rPr>
                <w:rFonts w:cs="Times New Roman"/>
                <w:sz w:val="24"/>
              </w:rPr>
              <w:t>5,5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D4" w:rsidRPr="00CD7ACB" w:rsidRDefault="00D638D4" w:rsidP="00A6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10"/>
              </w:rPr>
            </w:pPr>
          </w:p>
        </w:tc>
      </w:tr>
    </w:tbl>
    <w:p w:rsidR="00D638D4" w:rsidRDefault="00D638D4">
      <w:bookmarkStart w:id="0" w:name="_GoBack"/>
      <w:bookmarkEnd w:id="0"/>
    </w:p>
    <w:sectPr w:rsidR="00D638D4" w:rsidSect="00D46F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3D6"/>
    <w:rsid w:val="000113D6"/>
    <w:rsid w:val="00080111"/>
    <w:rsid w:val="0067266B"/>
    <w:rsid w:val="00D46F8C"/>
    <w:rsid w:val="00D6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8D4"/>
    <w:pPr>
      <w:spacing w:after="0"/>
      <w:ind w:firstLine="709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rsid w:val="00D638D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D638D4"/>
    <w:pPr>
      <w:widowControl w:val="0"/>
      <w:shd w:val="clear" w:color="auto" w:fill="FFFFFF"/>
      <w:spacing w:line="370" w:lineRule="exact"/>
      <w:ind w:firstLine="0"/>
    </w:pPr>
    <w:rPr>
      <w:rFonts w:eastAsia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8D4"/>
    <w:pPr>
      <w:spacing w:after="0"/>
      <w:ind w:firstLine="709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rsid w:val="00D638D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D638D4"/>
    <w:pPr>
      <w:widowControl w:val="0"/>
      <w:shd w:val="clear" w:color="auto" w:fill="FFFFFF"/>
      <w:spacing w:line="370" w:lineRule="exact"/>
      <w:ind w:firstLine="0"/>
    </w:pPr>
    <w:rPr>
      <w:rFonts w:eastAsia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2022-03-03T04:22:00Z</dcterms:created>
  <dcterms:modified xsi:type="dcterms:W3CDTF">2022-07-06T04:44:00Z</dcterms:modified>
</cp:coreProperties>
</file>