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9C" w:rsidRDefault="0066429C" w:rsidP="0066429C">
      <w:pPr>
        <w:jc w:val="center"/>
      </w:pPr>
      <w:r>
        <w:t xml:space="preserve">                                      Приложение </w:t>
      </w:r>
    </w:p>
    <w:p w:rsidR="0066429C" w:rsidRDefault="0066429C" w:rsidP="0066429C">
      <w:pPr>
        <w:jc w:val="center"/>
      </w:pPr>
      <w:r>
        <w:t xml:space="preserve">                                                                                   к решению </w:t>
      </w:r>
      <w:proofErr w:type="spellStart"/>
      <w:r>
        <w:t>Курагинского</w:t>
      </w:r>
      <w:proofErr w:type="spellEnd"/>
      <w:r>
        <w:t xml:space="preserve"> </w:t>
      </w:r>
      <w:proofErr w:type="gramStart"/>
      <w:r>
        <w:t>поселкового</w:t>
      </w:r>
      <w:proofErr w:type="gramEnd"/>
    </w:p>
    <w:p w:rsidR="0066429C" w:rsidRDefault="0066429C" w:rsidP="0066429C">
      <w:pPr>
        <w:jc w:val="right"/>
      </w:pPr>
      <w:r>
        <w:t xml:space="preserve">Совета депутатов от 18.12.2015 №5-30-Р </w:t>
      </w:r>
    </w:p>
    <w:p w:rsidR="0066429C" w:rsidRPr="0066429C" w:rsidRDefault="0066429C" w:rsidP="0066429C">
      <w:pPr>
        <w:jc w:val="right"/>
      </w:pPr>
    </w:p>
    <w:p w:rsidR="0066429C" w:rsidRPr="0066429C" w:rsidRDefault="0066429C" w:rsidP="0066429C">
      <w:pPr>
        <w:pStyle w:val="WW-"/>
        <w:jc w:val="right"/>
        <w:rPr>
          <w:sz w:val="22"/>
          <w:szCs w:val="22"/>
        </w:rPr>
      </w:pPr>
    </w:p>
    <w:p w:rsidR="0066429C" w:rsidRDefault="0066429C" w:rsidP="0066429C">
      <w:pPr>
        <w:ind w:firstLine="709"/>
        <w:jc w:val="right"/>
      </w:pPr>
      <w:r>
        <w:rPr>
          <w:b/>
        </w:rPr>
        <w:t xml:space="preserve">                                                                         </w:t>
      </w:r>
    </w:p>
    <w:p w:rsidR="0066429C" w:rsidRDefault="0066429C" w:rsidP="0066429C">
      <w:pPr>
        <w:widowControl w:val="0"/>
        <w:autoSpaceDE w:val="0"/>
        <w:jc w:val="center"/>
      </w:pPr>
      <w:r>
        <w:rPr>
          <w:b/>
          <w:bCs/>
        </w:rPr>
        <w:t>ПРАВИЛА</w:t>
      </w:r>
    </w:p>
    <w:p w:rsidR="0066429C" w:rsidRDefault="0066429C" w:rsidP="0066429C">
      <w:pPr>
        <w:widowControl w:val="0"/>
        <w:autoSpaceDE w:val="0"/>
        <w:jc w:val="center"/>
      </w:pPr>
      <w:r>
        <w:rPr>
          <w:b/>
          <w:bCs/>
        </w:rPr>
        <w:t>БЛАГОУСТРОЙСТВА ТЕРРИТОРИИ</w:t>
      </w:r>
    </w:p>
    <w:p w:rsidR="0066429C" w:rsidRDefault="0066429C" w:rsidP="0066429C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МУНИЦИПАЛЬНОГО ОБРАЗОВАНИЯ ПОСЕЛОК КУРАГИНО</w:t>
      </w:r>
    </w:p>
    <w:p w:rsidR="0066429C" w:rsidRDefault="0066429C" w:rsidP="0066429C">
      <w:pPr>
        <w:widowControl w:val="0"/>
        <w:autoSpaceDE w:val="0"/>
        <w:jc w:val="center"/>
      </w:pPr>
    </w:p>
    <w:p w:rsidR="0066429C" w:rsidRDefault="0066429C" w:rsidP="0066429C">
      <w:pPr>
        <w:ind w:firstLine="709"/>
        <w:jc w:val="center"/>
        <w:rPr>
          <w:sz w:val="28"/>
        </w:rPr>
      </w:pPr>
      <w:r>
        <w:rPr>
          <w:sz w:val="28"/>
        </w:rPr>
        <w:t>ВЫПИСКА</w:t>
      </w:r>
    </w:p>
    <w:p w:rsidR="0066429C" w:rsidRDefault="0066429C" w:rsidP="0066429C">
      <w:pPr>
        <w:ind w:firstLine="709"/>
        <w:jc w:val="center"/>
        <w:rPr>
          <w:sz w:val="28"/>
        </w:rPr>
      </w:pPr>
    </w:p>
    <w:p w:rsidR="0066429C" w:rsidRDefault="0066429C" w:rsidP="0066429C">
      <w:pPr>
        <w:ind w:firstLine="709"/>
        <w:jc w:val="center"/>
      </w:pPr>
      <w:r>
        <w:rPr>
          <w:sz w:val="28"/>
        </w:rPr>
        <w:t>19.1.</w:t>
      </w:r>
      <w:r>
        <w:rPr>
          <w:b/>
          <w:bCs/>
          <w:sz w:val="28"/>
        </w:rPr>
        <w:t xml:space="preserve"> </w:t>
      </w:r>
      <w:r>
        <w:rPr>
          <w:sz w:val="28"/>
          <w:szCs w:val="28"/>
        </w:rPr>
        <w:t>Порядок выгула домашних и сельскохозяйственных животных на территории муниципального образования поселок Курагино</w:t>
      </w:r>
    </w:p>
    <w:p w:rsidR="0066429C" w:rsidRDefault="0066429C" w:rsidP="0066429C">
      <w:pPr>
        <w:pStyle w:val="Standard"/>
        <w:numPr>
          <w:ilvl w:val="0"/>
          <w:numId w:val="1"/>
        </w:numPr>
        <w:jc w:val="center"/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Общие положения.</w:t>
      </w:r>
    </w:p>
    <w:p w:rsidR="0066429C" w:rsidRDefault="0066429C" w:rsidP="0066429C">
      <w:pPr>
        <w:pStyle w:val="1"/>
        <w:ind w:left="0" w:firstLine="709"/>
        <w:jc w:val="both"/>
      </w:pPr>
      <w:r>
        <w:rPr>
          <w:sz w:val="28"/>
          <w:szCs w:val="28"/>
        </w:rPr>
        <w:t xml:space="preserve">1. Настоящие Правила распространяются на всех владельцев животных в  муниципальном образовании посёлок Курагино, включая юридические лица. </w:t>
      </w:r>
    </w:p>
    <w:p w:rsidR="0066429C" w:rsidRDefault="0066429C" w:rsidP="0066429C">
      <w:pPr>
        <w:pStyle w:val="1"/>
        <w:ind w:left="1290" w:hanging="581"/>
        <w:jc w:val="both"/>
      </w:pPr>
      <w:r>
        <w:rPr>
          <w:sz w:val="28"/>
          <w:szCs w:val="28"/>
        </w:rPr>
        <w:t xml:space="preserve">2.  В статье используются следующие понятия: </w:t>
      </w:r>
    </w:p>
    <w:p w:rsidR="0066429C" w:rsidRDefault="0066429C" w:rsidP="0066429C">
      <w:pPr>
        <w:ind w:firstLine="628"/>
        <w:jc w:val="both"/>
      </w:pPr>
      <w:r>
        <w:rPr>
          <w:sz w:val="28"/>
          <w:szCs w:val="28"/>
        </w:rPr>
        <w:t xml:space="preserve">1) домашние животные - животные, прирученные и находящиеся на содержании владельца (собаки, кошки, другие животные и птицы); </w:t>
      </w:r>
    </w:p>
    <w:p w:rsidR="0066429C" w:rsidRDefault="0066429C" w:rsidP="0066429C">
      <w:pPr>
        <w:ind w:firstLine="628"/>
        <w:jc w:val="both"/>
      </w:pPr>
      <w:r>
        <w:rPr>
          <w:color w:val="000000"/>
          <w:sz w:val="28"/>
          <w:szCs w:val="28"/>
        </w:rPr>
        <w:t xml:space="preserve">2) </w:t>
      </w:r>
      <w:r>
        <w:rPr>
          <w:rFonts w:eastAsia="Lucida Sans Unicode"/>
          <w:color w:val="000000"/>
          <w:sz w:val="28"/>
          <w:szCs w:val="28"/>
          <w:lang w:eastAsia="en-US"/>
        </w:rPr>
        <w:t>сельскохозяйственные животные – животные, используемые для производства животноводческой и иной сельскохозяйственной продукции скот, ценные пушные звери, кролики, птица, пчелы.</w:t>
      </w:r>
    </w:p>
    <w:p w:rsidR="0066429C" w:rsidRDefault="0066429C" w:rsidP="0066429C">
      <w:pPr>
        <w:ind w:firstLine="628"/>
        <w:jc w:val="both"/>
      </w:pPr>
      <w:r>
        <w:rPr>
          <w:sz w:val="28"/>
          <w:szCs w:val="28"/>
        </w:rPr>
        <w:t xml:space="preserve">3) владельцы животных - юридические и (или) физические лица, имеющие животных на праве собственности, на содержании и в пользовании или на иных правах, установленных законодательством Российской Федерации; </w:t>
      </w:r>
    </w:p>
    <w:p w:rsidR="0066429C" w:rsidRDefault="0066429C" w:rsidP="0066429C">
      <w:pPr>
        <w:ind w:firstLine="628"/>
        <w:jc w:val="both"/>
      </w:pPr>
      <w:r>
        <w:rPr>
          <w:sz w:val="28"/>
          <w:szCs w:val="28"/>
        </w:rPr>
        <w:t>4) безнадзорные животные - животные, находящиеся без сопровождающего лица на территории муниципального образования посёлок Курагино;</w:t>
      </w:r>
    </w:p>
    <w:p w:rsidR="0066429C" w:rsidRDefault="0066429C" w:rsidP="0066429C">
      <w:pPr>
        <w:ind w:firstLine="628"/>
        <w:jc w:val="both"/>
      </w:pPr>
      <w:r>
        <w:rPr>
          <w:sz w:val="28"/>
          <w:szCs w:val="28"/>
        </w:rPr>
        <w:t>5) свободный выгул - выгул животных без поводка, намордника и (или) без сопровождающего лица;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sz w:val="28"/>
          <w:szCs w:val="28"/>
        </w:rPr>
        <w:t>6) служебная собака – собака, находящаяся на балансе предприятия, учреждения или в личном пользовании, несущая определенные охранные, сторожевые, патрульно-розыскные или другие функции.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sz w:val="28"/>
          <w:szCs w:val="28"/>
        </w:rPr>
        <w:t>7) социально – опасные породы собак - крупные, бойцовские породы.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sz w:val="28"/>
          <w:szCs w:val="28"/>
        </w:rPr>
        <w:t>2.1. Перечень объектов благоустройства для содержания животных: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</w:pPr>
      <w:r>
        <w:rPr>
          <w:sz w:val="28"/>
          <w:szCs w:val="28"/>
        </w:rPr>
        <w:t>- площадки для выгула домашних животных, для выпаса сельскохозяйственных животных (пастбища).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</w:pPr>
      <w:r>
        <w:rPr>
          <w:sz w:val="28"/>
          <w:szCs w:val="28"/>
        </w:rPr>
        <w:t>- площадки для выгула и (или) дрессировки собак.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sz w:val="28"/>
          <w:szCs w:val="28"/>
        </w:rPr>
        <w:t xml:space="preserve">3. Запрещается выгуливать животных на детских и спортивных площадках, на территориях общественных пространств,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</w:t>
      </w:r>
      <w:r>
        <w:rPr>
          <w:sz w:val="28"/>
          <w:szCs w:val="28"/>
        </w:rPr>
        <w:lastRenderedPageBreak/>
        <w:t>тротуарах, парках, скверах, на газонах,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исключением специально отведенных мест. 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color w:val="000000"/>
          <w:sz w:val="28"/>
          <w:szCs w:val="28"/>
        </w:rPr>
        <w:t>4. Владельцы домашних животных обязаны: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sz w:val="28"/>
          <w:szCs w:val="28"/>
        </w:rPr>
        <w:t>- выполнять требования настоящих Правил;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sz w:val="28"/>
          <w:szCs w:val="28"/>
        </w:rPr>
        <w:t>- не допускать порчу, загрязнение домашними животными мест общего пользования, зеленых насаждений, дворов, тротуаров, улиц, газонов, зон отдыха;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sz w:val="28"/>
          <w:szCs w:val="28"/>
        </w:rPr>
        <w:t>- не допускать домашних животных на детские площадки, в магазины, общественные места;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color w:val="000000"/>
          <w:sz w:val="28"/>
          <w:szCs w:val="28"/>
        </w:rPr>
        <w:t>- обеспечивать надлежащее содержание домашних животных, гуманно обращаться с ними (не выбрасывать, не оставлять без присмотра, без пищи и воды, не избивать и т.д.);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color w:val="000000"/>
          <w:sz w:val="28"/>
          <w:szCs w:val="28"/>
        </w:rPr>
        <w:t xml:space="preserve">- для ведения </w:t>
      </w:r>
      <w:proofErr w:type="spellStart"/>
      <w:r>
        <w:rPr>
          <w:color w:val="000000"/>
          <w:sz w:val="28"/>
          <w:szCs w:val="28"/>
        </w:rPr>
        <w:t>похозяйственной</w:t>
      </w:r>
      <w:proofErr w:type="spellEnd"/>
      <w:r>
        <w:rPr>
          <w:color w:val="000000"/>
          <w:sz w:val="28"/>
          <w:szCs w:val="28"/>
        </w:rPr>
        <w:t xml:space="preserve"> книги сообщать о количестве и виде содержащихся (принадлежащих владельцам) сельскохозяйственных животных в администрацию поселка Курагино, поставить на учет в администрации после регистрации их в подразделении или учреждении государственной ветеринарной службы района;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sz w:val="28"/>
          <w:szCs w:val="28"/>
        </w:rPr>
        <w:t>- сообщать в государственную ветеринарную службу обо всех случаях падежа, массового заболевания, необычного поведения домашних животных, и неукоснительно соблюдать рекомендации ветеринарного специалиста по результатам обследования;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sz w:val="28"/>
          <w:szCs w:val="28"/>
        </w:rPr>
        <w:t>- выполнять предписания должностных лиц органов санитарно-эпидемиологического и ветеринарного надзора.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sz w:val="28"/>
          <w:szCs w:val="28"/>
        </w:rPr>
        <w:t>Запрещается выбрасывать труп погибшего животного.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sz w:val="28"/>
          <w:szCs w:val="28"/>
        </w:rPr>
        <w:t>5. Порядок выгула собак: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sz w:val="28"/>
          <w:szCs w:val="28"/>
        </w:rPr>
        <w:t>- выводить собак из жилых помещений, а также изолированных территорий в общие дворы и на улицу только на поводке; собак сторожевых и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опасных пород - на поводке и в наморднике;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sz w:val="28"/>
          <w:szCs w:val="28"/>
        </w:rPr>
        <w:t>- в людных и общественных местах собака должна находиться только на коротком поводке и в наморднике;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sz w:val="28"/>
          <w:szCs w:val="28"/>
        </w:rPr>
        <w:t>- владелец собаки обязан убирать продукты жизнедеятельности животного;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sz w:val="28"/>
          <w:szCs w:val="28"/>
        </w:rPr>
        <w:t>- запрещается выгуливать собак лицам в нетрезвом состоянии, служебных и собак социально – опасных пород детьми в возрасте до 14 лет.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sz w:val="28"/>
          <w:szCs w:val="28"/>
        </w:rPr>
        <w:t>6. Особенности содержания собак и кошек: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sz w:val="28"/>
          <w:szCs w:val="28"/>
        </w:rPr>
        <w:t>- владельцы собак и кошек обязаны принимать меры по обеспечению тишины в жилых помещениях с 22.00 до 09.00.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sz w:val="28"/>
          <w:szCs w:val="28"/>
        </w:rPr>
        <w:t>- в целях обеспечения комфортных и безопасных условий проживания граждан рекомендуется выгуливать собак в период с 9 часов утра до 22 часов.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sz w:val="28"/>
          <w:szCs w:val="28"/>
        </w:rPr>
        <w:t xml:space="preserve">- собаки независимо от породы и назначения, находящиеся без владельцев на улицах и других общественных местах, а также бездомные кошки, считаются бродячими и подлежат отлову, в соответствии с Постановление Правительства Красноярского края от 24.12.2019 N 751-п "Об </w:t>
      </w:r>
      <w:r>
        <w:rPr>
          <w:sz w:val="28"/>
          <w:szCs w:val="28"/>
        </w:rPr>
        <w:lastRenderedPageBreak/>
        <w:t>утверждении Порядка осуществления деятельности по обращению с животными без владельцев на территории Красноярского края".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sz w:val="28"/>
          <w:szCs w:val="28"/>
        </w:rPr>
        <w:t>- владельцы собак, имеющие земельный участок, могут содержать собак в свободном выгуле только на отгороженной территории, в вольере или на привязи. О наличии собак во дворе должна быть предупреждающая надпись при входе на участок. («Осторожно злая собака»).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sz w:val="28"/>
          <w:szCs w:val="28"/>
        </w:rPr>
        <w:t>- организации, имеющие закрепленные территории, охраняемые служебными собаками, могут содержать собак на своей территории в свободном выгуле только в ночное время на огороженном участке (с предупреждающей надписью на входе). В дневное время собаки должны находиться на привязи или в вольерах.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sz w:val="28"/>
          <w:szCs w:val="28"/>
        </w:rPr>
        <w:t>- владельцы служебных собак обязаны: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sz w:val="28"/>
          <w:szCs w:val="28"/>
        </w:rPr>
        <w:t>выполнять требования по содержанию домашних животных, установленные настоящими Правилами;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sz w:val="28"/>
          <w:szCs w:val="28"/>
        </w:rPr>
        <w:t>не допускать нахождения на закрепленной территории бродячих животных.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sz w:val="28"/>
          <w:szCs w:val="28"/>
        </w:rPr>
        <w:t>7. Особенности содержания сельскохозяйственных животных: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sz w:val="28"/>
          <w:szCs w:val="28"/>
        </w:rPr>
        <w:t>Владельцы сельскохозяйственных животных обязаны: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color w:val="000000"/>
          <w:sz w:val="28"/>
          <w:szCs w:val="28"/>
        </w:rPr>
        <w:t xml:space="preserve">- обеспечить сельскохозяйственных домашних животных кормом и водой, </w:t>
      </w:r>
      <w:proofErr w:type="gramStart"/>
      <w:r>
        <w:rPr>
          <w:color w:val="000000"/>
          <w:sz w:val="28"/>
          <w:szCs w:val="28"/>
        </w:rPr>
        <w:t>безопасными</w:t>
      </w:r>
      <w:proofErr w:type="gramEnd"/>
      <w:r>
        <w:rPr>
          <w:color w:val="000000"/>
          <w:sz w:val="28"/>
          <w:szCs w:val="28"/>
        </w:rPr>
        <w:t xml:space="preserve"> для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особенностей.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color w:val="000000"/>
          <w:sz w:val="28"/>
          <w:szCs w:val="28"/>
        </w:rPr>
        <w:t xml:space="preserve">- крупный и средний скот должен иметь идентифицирующие сведения (паспорт животного, номерную бирку или свидетельство). 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sz w:val="28"/>
          <w:szCs w:val="28"/>
        </w:rPr>
        <w:t>- владельцы должны содержать в чистоте животных, выгульные дворы, животноводческие постройки, а также сооружения для хранения кормов и продукции животноводства.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sz w:val="28"/>
          <w:szCs w:val="28"/>
        </w:rPr>
        <w:t>8. Порядок выпаса сельскохозяйственных животных: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sz w:val="28"/>
          <w:szCs w:val="28"/>
        </w:rPr>
        <w:t>- поголовье сельскохозяйственных животных в весеннее – летний период должно быть организовано его собственниками в стада для выпаса.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sz w:val="28"/>
          <w:szCs w:val="28"/>
        </w:rPr>
        <w:t>- выпас сельскохозяйственных животных должен производиться только под присмотром владельцев животных или пастуха.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sz w:val="28"/>
          <w:szCs w:val="28"/>
        </w:rPr>
        <w:t>- владелец сельскохозяйственного животного обязан: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</w:pPr>
      <w:r>
        <w:rPr>
          <w:color w:val="000000"/>
          <w:sz w:val="28"/>
          <w:szCs w:val="28"/>
        </w:rPr>
        <w:t>- перед выгоном на пастбище получить разрешение органа государственного ветеринарного надзора на выпас животных;</w:t>
      </w:r>
    </w:p>
    <w:p w:rsidR="0066429C" w:rsidRDefault="0066429C" w:rsidP="0066429C">
      <w:pPr>
        <w:pStyle w:val="a3"/>
        <w:ind w:firstLine="567"/>
        <w:jc w:val="both"/>
      </w:pPr>
      <w:r>
        <w:rPr>
          <w:color w:val="000000"/>
          <w:sz w:val="28"/>
          <w:szCs w:val="28"/>
        </w:rPr>
        <w:t>- выпас сельскохозяйственных домашних животных допускается на территории принадлежащего собственнику земельного участка, на землях общего пользования на специально отведенных администрацией поселка Курагино территориях, в присутствии владельца либо наёмного работника.</w:t>
      </w:r>
    </w:p>
    <w:p w:rsidR="0066429C" w:rsidRDefault="0066429C" w:rsidP="0066429C">
      <w:pPr>
        <w:pStyle w:val="a3"/>
        <w:ind w:firstLine="567"/>
        <w:jc w:val="both"/>
      </w:pPr>
      <w:r>
        <w:rPr>
          <w:sz w:val="28"/>
          <w:szCs w:val="28"/>
        </w:rPr>
        <w:t xml:space="preserve">- запрещается выпас сельскохозяйственных животных на газонах, в парках, скверах, уничтожение животными зеленых насаждений. 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sz w:val="28"/>
          <w:szCs w:val="28"/>
        </w:rPr>
        <w:t>- прогон сельскохозяйственных домашних животных до мест выпаса осуществляется по отведенной территории с указанием улиц, по которым прогон разрешен;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sz w:val="28"/>
          <w:szCs w:val="28"/>
        </w:rPr>
        <w:lastRenderedPageBreak/>
        <w:t>- не допускать бесконтрольного выпаса и бродяжничества сельскохозяйственных домашних животных в черте населенного пункта.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sz w:val="28"/>
          <w:szCs w:val="28"/>
        </w:rPr>
        <w:t>- сопровождать домашний скот до места сбора стада и передать пастуху, а также встречать домашний скот после пастьбы.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sz w:val="28"/>
          <w:szCs w:val="28"/>
        </w:rPr>
        <w:t>- лица, сопровождающие сельскохозяйственных животных, обязаны обеспечить надлежащее санитарное состояние улиц, проездов, тротуаров и других территорий после передвижения по ним сельскохозяйственных животных. Оставленные сельскохозяйственным животным экскременты должны быть немедленно убраны лицом, сопровождающим животное.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sz w:val="28"/>
          <w:szCs w:val="28"/>
        </w:rPr>
        <w:t>- вред, причиненный сельскохозяйственными животными, возмещается его владельцем в соответствии с действующим законодательством. Владельцы несут ответственность за порчу их животными зеленых насаждений в соответствии с действующим законодательством.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</w:pPr>
      <w:r>
        <w:rPr>
          <w:sz w:val="28"/>
          <w:szCs w:val="28"/>
        </w:rPr>
        <w:t>9. Требования к организации площадок для выгула домашних животных: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</w:pPr>
      <w:r>
        <w:rPr>
          <w:sz w:val="28"/>
          <w:szCs w:val="28"/>
        </w:rPr>
        <w:t>- площадки для выгула домашних животных следует размещать на территориях общего пользования, за пределами санитарной зоны источников водоснабжения первого и второго поясов.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</w:pPr>
      <w:r>
        <w:rPr>
          <w:sz w:val="28"/>
          <w:szCs w:val="28"/>
        </w:rPr>
        <w:t>- для покрытия поверхности части площадки, предназначенной для выгула домашних животных, необходимо предусматривать выровненную поверхность,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домашних животных, следует проектировать с твердым или комбинированным видом покрытия (плитка, утопленная в газон). Подход к площадке допускается оборудовать твердым видом покрытия.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</w:pPr>
      <w:r>
        <w:rPr>
          <w:sz w:val="28"/>
          <w:szCs w:val="28"/>
        </w:rPr>
        <w:t>- на территории площадки для выгула домашних животных необходимо предусматривать информационный стенд с правилами пользования площадкой.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sz w:val="28"/>
          <w:szCs w:val="28"/>
        </w:rPr>
        <w:t>10. Требования к организации площадок для выпаса сельскохозяйственных животных и содержание домашних животных: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sz w:val="28"/>
          <w:szCs w:val="28"/>
        </w:rPr>
        <w:t xml:space="preserve">- выпас сельскохозяйственных животных необходимо осуществлять на специально отведенных местах выпаса под наблюдением владельца или </w:t>
      </w:r>
      <w:r>
        <w:rPr>
          <w:color w:val="000000"/>
          <w:sz w:val="28"/>
          <w:szCs w:val="28"/>
        </w:rPr>
        <w:t xml:space="preserve">уполномоченного им лица. </w:t>
      </w:r>
      <w:proofErr w:type="gramStart"/>
      <w:r>
        <w:rPr>
          <w:color w:val="000000"/>
          <w:sz w:val="28"/>
          <w:szCs w:val="28"/>
        </w:rPr>
        <w:t xml:space="preserve">Территории (площадки) для выпаса сельскохозяйственных животных (лошадей, коров, коз, овец и т.д.) определяются нормативно-правовым актом администрации </w:t>
      </w:r>
      <w:proofErr w:type="spellStart"/>
      <w:r>
        <w:rPr>
          <w:color w:val="000000"/>
          <w:sz w:val="28"/>
          <w:szCs w:val="28"/>
        </w:rPr>
        <w:t>пгт</w:t>
      </w:r>
      <w:proofErr w:type="spellEnd"/>
      <w:r>
        <w:rPr>
          <w:color w:val="000000"/>
          <w:sz w:val="28"/>
          <w:szCs w:val="28"/>
        </w:rPr>
        <w:t xml:space="preserve"> Курагино.</w:t>
      </w:r>
      <w:proofErr w:type="gramEnd"/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color w:val="000000"/>
          <w:sz w:val="28"/>
          <w:szCs w:val="28"/>
        </w:rPr>
        <w:t xml:space="preserve">- запрещается на территории населенных пунктов муниципального образования </w:t>
      </w:r>
      <w:proofErr w:type="spellStart"/>
      <w:r>
        <w:rPr>
          <w:color w:val="000000"/>
          <w:sz w:val="28"/>
          <w:szCs w:val="28"/>
        </w:rPr>
        <w:t>пгт</w:t>
      </w:r>
      <w:proofErr w:type="spellEnd"/>
      <w:r>
        <w:rPr>
          <w:color w:val="000000"/>
          <w:sz w:val="28"/>
          <w:szCs w:val="28"/>
        </w:rPr>
        <w:t xml:space="preserve"> Курагино, вне отведенных мест, выпас, передвижение без сопровождения сельскохозяйственных животных.</w:t>
      </w:r>
    </w:p>
    <w:p w:rsidR="0066429C" w:rsidRDefault="0066429C" w:rsidP="0066429C">
      <w:pPr>
        <w:tabs>
          <w:tab w:val="center" w:pos="4677"/>
          <w:tab w:val="left" w:pos="7710"/>
        </w:tabs>
        <w:ind w:firstLine="567"/>
        <w:jc w:val="both"/>
      </w:pPr>
      <w:r>
        <w:rPr>
          <w:color w:val="000000"/>
          <w:sz w:val="28"/>
          <w:szCs w:val="28"/>
        </w:rPr>
        <w:t>- владельцы должны содержать в чистоте жив</w:t>
      </w:r>
      <w:r>
        <w:rPr>
          <w:sz w:val="28"/>
          <w:szCs w:val="28"/>
        </w:rPr>
        <w:t>отных, выгульные дворы, животноводческие постройки, а также сооружения для хранения кормов и продукции животноводства.</w:t>
      </w:r>
    </w:p>
    <w:p w:rsidR="0066429C" w:rsidRDefault="0066429C" w:rsidP="0066429C">
      <w:pPr>
        <w:autoSpaceDE w:val="0"/>
        <w:jc w:val="center"/>
      </w:pPr>
    </w:p>
    <w:p w:rsidR="0066429C" w:rsidRDefault="0066429C" w:rsidP="0066429C">
      <w:pPr>
        <w:autoSpaceDE w:val="0"/>
        <w:jc w:val="center"/>
      </w:pPr>
      <w:r>
        <w:rPr>
          <w:color w:val="000000"/>
          <w:sz w:val="28"/>
          <w:szCs w:val="28"/>
          <w:lang w:val="en-US"/>
        </w:rPr>
        <w:t>II</w:t>
      </w:r>
      <w:r w:rsidRPr="0066429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Содержание сельскохозяйственных животных на </w:t>
      </w:r>
      <w:proofErr w:type="gramStart"/>
      <w:r>
        <w:rPr>
          <w:color w:val="000000"/>
          <w:sz w:val="28"/>
          <w:szCs w:val="28"/>
        </w:rPr>
        <w:t>территории  муниципального</w:t>
      </w:r>
      <w:proofErr w:type="gramEnd"/>
      <w:r>
        <w:rPr>
          <w:color w:val="000000"/>
          <w:sz w:val="28"/>
          <w:szCs w:val="28"/>
        </w:rPr>
        <w:t xml:space="preserve"> образования  поселок Курагино. </w:t>
      </w:r>
    </w:p>
    <w:p w:rsidR="0066429C" w:rsidRDefault="0066429C" w:rsidP="0066429C">
      <w:pPr>
        <w:pStyle w:val="a3"/>
        <w:ind w:firstLine="622"/>
        <w:jc w:val="both"/>
      </w:pPr>
      <w:r>
        <w:rPr>
          <w:sz w:val="28"/>
          <w:szCs w:val="28"/>
        </w:rPr>
        <w:lastRenderedPageBreak/>
        <w:t xml:space="preserve">1. Выпас сельскохозяйственных животных должен осуществляться с соблюдением требований, установленных настоящими Правилами. </w:t>
      </w:r>
    </w:p>
    <w:p w:rsidR="0066429C" w:rsidRDefault="0066429C" w:rsidP="0066429C">
      <w:pPr>
        <w:pStyle w:val="a3"/>
        <w:ind w:firstLine="622"/>
        <w:jc w:val="both"/>
      </w:pPr>
      <w:r>
        <w:rPr>
          <w:sz w:val="28"/>
          <w:szCs w:val="28"/>
        </w:rPr>
        <w:t>2. Выпас сельскохозяйственных домашних животных допускается на территории принадлежащего собственнику земельного участка, обнесённого забором, на землях общего пользования на специально отведенных территориях, в присутствии владельца либо наёмного работника.</w:t>
      </w:r>
    </w:p>
    <w:p w:rsidR="0066429C" w:rsidRDefault="0066429C" w:rsidP="0066429C">
      <w:pPr>
        <w:pStyle w:val="a3"/>
        <w:ind w:firstLine="622"/>
        <w:jc w:val="both"/>
      </w:pPr>
      <w:r>
        <w:rPr>
          <w:sz w:val="28"/>
          <w:szCs w:val="28"/>
        </w:rPr>
        <w:t xml:space="preserve">Запрещается выпас сельскохозяйственных животных на газонах, в парках, скверах, уничтожение животными зеленых насаждений. </w:t>
      </w:r>
    </w:p>
    <w:p w:rsidR="0066429C" w:rsidRDefault="0066429C" w:rsidP="0066429C">
      <w:pPr>
        <w:pStyle w:val="a3"/>
        <w:ind w:firstLine="622"/>
        <w:jc w:val="both"/>
      </w:pPr>
      <w:r>
        <w:rPr>
          <w:sz w:val="28"/>
          <w:szCs w:val="28"/>
        </w:rPr>
        <w:t xml:space="preserve">3. Передвижение сельскохозяйственных животных по территории муниципального образования посёлок Курагино должно производиться только в сопровождении владельца или ответственного лица, не причиняя беспокойства гражданам и не создавая препятствий движению транспорта. </w:t>
      </w:r>
    </w:p>
    <w:p w:rsidR="0066429C" w:rsidRDefault="0066429C" w:rsidP="0066429C">
      <w:pPr>
        <w:pStyle w:val="a3"/>
        <w:ind w:firstLine="622"/>
        <w:jc w:val="both"/>
      </w:pPr>
      <w:r>
        <w:rPr>
          <w:sz w:val="28"/>
          <w:szCs w:val="28"/>
        </w:rPr>
        <w:t xml:space="preserve">4. Лица, сопровождающие сельскохозяйственных животных, обязаны обеспечить надлежащее санитарное состояние улиц, проездов, тротуаров и других территорий после передвижения по ним сельскохозяйственных животных. Оставленные сельскохозяйственным животным экскременты должны быть немедленно убраны лицом, сопровождающим животное. </w:t>
      </w:r>
    </w:p>
    <w:p w:rsidR="0066429C" w:rsidRDefault="0066429C" w:rsidP="0066429C">
      <w:pPr>
        <w:pStyle w:val="a3"/>
        <w:ind w:firstLine="6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Вред, причиненный сельскохозяйственными животными, возмещается его владельцем в соответствии с действующим законодательством. </w:t>
      </w:r>
    </w:p>
    <w:p w:rsidR="007A37CB" w:rsidRDefault="007A37CB" w:rsidP="0066429C">
      <w:pPr>
        <w:pStyle w:val="a3"/>
        <w:ind w:firstLine="622"/>
        <w:jc w:val="both"/>
        <w:rPr>
          <w:color w:val="000000"/>
          <w:sz w:val="28"/>
          <w:szCs w:val="28"/>
        </w:rPr>
      </w:pPr>
    </w:p>
    <w:p w:rsidR="00D44898" w:rsidRDefault="007A37CB" w:rsidP="0066429C">
      <w:pPr>
        <w:pStyle w:val="a3"/>
        <w:ind w:firstLine="62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Ответственность за нарушение Правил благоустройства предусмотрена </w:t>
      </w:r>
      <w:r w:rsidR="00D44898">
        <w:rPr>
          <w:color w:val="000000"/>
          <w:sz w:val="28"/>
          <w:szCs w:val="28"/>
        </w:rPr>
        <w:t xml:space="preserve">ч.1 </w:t>
      </w:r>
      <w:bookmarkStart w:id="0" w:name="_GoBack"/>
      <w:bookmarkEnd w:id="0"/>
      <w:r>
        <w:rPr>
          <w:color w:val="000000"/>
          <w:sz w:val="28"/>
          <w:szCs w:val="28"/>
        </w:rPr>
        <w:t xml:space="preserve">ст. 5.1 </w:t>
      </w:r>
      <w:r w:rsidRPr="007A37CB">
        <w:rPr>
          <w:sz w:val="28"/>
          <w:szCs w:val="28"/>
        </w:rPr>
        <w:t>«</w:t>
      </w:r>
      <w:r w:rsidRPr="007A37CB">
        <w:rPr>
          <w:sz w:val="28"/>
          <w:szCs w:val="28"/>
        </w:rPr>
        <w:t>Нарушение правил благоустройства городов и других населенных пунктов</w:t>
      </w:r>
      <w:r w:rsidRPr="007A37CB">
        <w:rPr>
          <w:sz w:val="28"/>
          <w:szCs w:val="28"/>
        </w:rPr>
        <w:t>»</w:t>
      </w:r>
      <w:r>
        <w:t xml:space="preserve"> </w:t>
      </w:r>
      <w:r w:rsidRPr="007A37CB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7A37CB">
        <w:rPr>
          <w:sz w:val="28"/>
          <w:szCs w:val="28"/>
        </w:rPr>
        <w:t xml:space="preserve"> Красноярского края от 02.10.2008 N 7-2161 (ред. от 02.04.2020) "Об административных правонарушениях"</w:t>
      </w:r>
      <w:r w:rsidR="00D44898">
        <w:rPr>
          <w:sz w:val="28"/>
          <w:szCs w:val="28"/>
        </w:rPr>
        <w:t xml:space="preserve"> и устанавливает наказание в виде</w:t>
      </w:r>
      <w:r w:rsidRPr="00D44898">
        <w:rPr>
          <w:sz w:val="28"/>
          <w:szCs w:val="28"/>
        </w:rPr>
        <w:t xml:space="preserve"> административного штрафа</w:t>
      </w:r>
      <w:r w:rsidR="00D44898">
        <w:rPr>
          <w:sz w:val="28"/>
          <w:szCs w:val="28"/>
        </w:rPr>
        <w:t>:</w:t>
      </w:r>
    </w:p>
    <w:p w:rsidR="00D44898" w:rsidRDefault="007A37CB" w:rsidP="0066429C">
      <w:pPr>
        <w:pStyle w:val="a3"/>
        <w:ind w:firstLine="622"/>
        <w:jc w:val="both"/>
        <w:rPr>
          <w:sz w:val="28"/>
          <w:szCs w:val="28"/>
        </w:rPr>
      </w:pPr>
      <w:r w:rsidRPr="00D44898">
        <w:rPr>
          <w:sz w:val="28"/>
          <w:szCs w:val="28"/>
        </w:rPr>
        <w:t>на граждан в размере от одной тысячи до четырех тысяч рублей;</w:t>
      </w:r>
    </w:p>
    <w:p w:rsidR="00D44898" w:rsidRDefault="007A37CB" w:rsidP="0066429C">
      <w:pPr>
        <w:pStyle w:val="a3"/>
        <w:ind w:firstLine="622"/>
        <w:jc w:val="both"/>
        <w:rPr>
          <w:sz w:val="28"/>
          <w:szCs w:val="28"/>
        </w:rPr>
      </w:pPr>
      <w:r w:rsidRPr="00D44898">
        <w:rPr>
          <w:sz w:val="28"/>
          <w:szCs w:val="28"/>
        </w:rPr>
        <w:t xml:space="preserve">на должностных лиц - от десяти тысяч до двадцати тысяч рублей; </w:t>
      </w:r>
    </w:p>
    <w:p w:rsidR="007A37CB" w:rsidRPr="00D44898" w:rsidRDefault="007A37CB" w:rsidP="0066429C">
      <w:pPr>
        <w:pStyle w:val="a3"/>
        <w:ind w:firstLine="622"/>
        <w:jc w:val="both"/>
        <w:rPr>
          <w:sz w:val="28"/>
          <w:szCs w:val="28"/>
        </w:rPr>
      </w:pPr>
      <w:r w:rsidRPr="00D44898">
        <w:rPr>
          <w:sz w:val="28"/>
          <w:szCs w:val="28"/>
        </w:rPr>
        <w:t>на юридических лиц - от тридцати тысяч до ста тысяч рублей.</w:t>
      </w:r>
    </w:p>
    <w:p w:rsidR="00365431" w:rsidRPr="007A37CB" w:rsidRDefault="00365431">
      <w:pPr>
        <w:rPr>
          <w:sz w:val="28"/>
          <w:szCs w:val="28"/>
        </w:rPr>
      </w:pPr>
    </w:p>
    <w:sectPr w:rsidR="00365431" w:rsidRPr="007A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290" w:hanging="72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0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4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42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D8"/>
    <w:rsid w:val="00365431"/>
    <w:rsid w:val="0066429C"/>
    <w:rsid w:val="007A37CB"/>
    <w:rsid w:val="00D44898"/>
    <w:rsid w:val="00F2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6429C"/>
    <w:pPr>
      <w:suppressLineNumbers/>
    </w:pPr>
  </w:style>
  <w:style w:type="paragraph" w:customStyle="1" w:styleId="Standard">
    <w:name w:val="Standard"/>
    <w:rsid w:val="0066429C"/>
    <w:pPr>
      <w:widowControl w:val="0"/>
      <w:suppressAutoHyphens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paragraph" w:customStyle="1" w:styleId="1">
    <w:name w:val="Абзац списка1"/>
    <w:basedOn w:val="a"/>
    <w:rsid w:val="0066429C"/>
    <w:pPr>
      <w:ind w:left="720"/>
      <w:contextualSpacing/>
    </w:pPr>
    <w:rPr>
      <w:rFonts w:cs="Mangal"/>
      <w:szCs w:val="21"/>
    </w:rPr>
  </w:style>
  <w:style w:type="paragraph" w:customStyle="1" w:styleId="WW-">
    <w:name w:val="WW-Заголовок"/>
    <w:basedOn w:val="a"/>
    <w:next w:val="a4"/>
    <w:rsid w:val="0066429C"/>
    <w:pPr>
      <w:jc w:val="center"/>
    </w:pPr>
    <w:rPr>
      <w:sz w:val="28"/>
    </w:rPr>
  </w:style>
  <w:style w:type="paragraph" w:styleId="a4">
    <w:name w:val="Subtitle"/>
    <w:basedOn w:val="a"/>
    <w:next w:val="a"/>
    <w:link w:val="a5"/>
    <w:uiPriority w:val="11"/>
    <w:qFormat/>
    <w:rsid w:val="006642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6642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6429C"/>
    <w:pPr>
      <w:suppressLineNumbers/>
    </w:pPr>
  </w:style>
  <w:style w:type="paragraph" w:customStyle="1" w:styleId="Standard">
    <w:name w:val="Standard"/>
    <w:rsid w:val="0066429C"/>
    <w:pPr>
      <w:widowControl w:val="0"/>
      <w:suppressAutoHyphens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paragraph" w:customStyle="1" w:styleId="1">
    <w:name w:val="Абзац списка1"/>
    <w:basedOn w:val="a"/>
    <w:rsid w:val="0066429C"/>
    <w:pPr>
      <w:ind w:left="720"/>
      <w:contextualSpacing/>
    </w:pPr>
    <w:rPr>
      <w:rFonts w:cs="Mangal"/>
      <w:szCs w:val="21"/>
    </w:rPr>
  </w:style>
  <w:style w:type="paragraph" w:customStyle="1" w:styleId="WW-">
    <w:name w:val="WW-Заголовок"/>
    <w:basedOn w:val="a"/>
    <w:next w:val="a4"/>
    <w:rsid w:val="0066429C"/>
    <w:pPr>
      <w:jc w:val="center"/>
    </w:pPr>
    <w:rPr>
      <w:sz w:val="28"/>
    </w:rPr>
  </w:style>
  <w:style w:type="paragraph" w:styleId="a4">
    <w:name w:val="Subtitle"/>
    <w:basedOn w:val="a"/>
    <w:next w:val="a"/>
    <w:link w:val="a5"/>
    <w:uiPriority w:val="11"/>
    <w:qFormat/>
    <w:rsid w:val="006642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6642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2024-04-09T03:16:00Z</dcterms:created>
  <dcterms:modified xsi:type="dcterms:W3CDTF">2024-04-24T03:18:00Z</dcterms:modified>
</cp:coreProperties>
</file>