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C1" w:rsidRPr="001A2DC1" w:rsidRDefault="00C508C5" w:rsidP="001A2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за 2022</w:t>
      </w:r>
      <w:r w:rsidR="001A2DC1" w:rsidRPr="001A2DC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A2DC1" w:rsidRPr="001A2DC1" w:rsidRDefault="001A2DC1" w:rsidP="00292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DC1">
        <w:rPr>
          <w:rFonts w:ascii="Times New Roman" w:hAnsi="Times New Roman" w:cs="Times New Roman"/>
          <w:sz w:val="28"/>
          <w:szCs w:val="28"/>
        </w:rPr>
        <w:t xml:space="preserve">Уважаемые депутаты, коллеги, приглашенные, уважаемые </w:t>
      </w:r>
      <w:proofErr w:type="spellStart"/>
      <w:r w:rsidRPr="001A2DC1">
        <w:rPr>
          <w:rFonts w:ascii="Times New Roman" w:hAnsi="Times New Roman" w:cs="Times New Roman"/>
          <w:sz w:val="28"/>
          <w:szCs w:val="28"/>
        </w:rPr>
        <w:t>Курагинцы</w:t>
      </w:r>
      <w:proofErr w:type="spellEnd"/>
      <w:r w:rsidRPr="001A2DC1">
        <w:rPr>
          <w:rFonts w:ascii="Times New Roman" w:hAnsi="Times New Roman" w:cs="Times New Roman"/>
          <w:sz w:val="28"/>
          <w:szCs w:val="28"/>
        </w:rPr>
        <w:t>!</w:t>
      </w:r>
    </w:p>
    <w:p w:rsidR="002929FA" w:rsidRDefault="001A2DC1" w:rsidP="001A2DC1">
      <w:pPr>
        <w:jc w:val="both"/>
        <w:rPr>
          <w:rFonts w:ascii="Times New Roman" w:hAnsi="Times New Roman" w:cs="Times New Roman"/>
          <w:sz w:val="28"/>
          <w:szCs w:val="28"/>
        </w:rPr>
      </w:pPr>
      <w:r w:rsidRPr="001A2DC1">
        <w:rPr>
          <w:rFonts w:ascii="Times New Roman" w:hAnsi="Times New Roman" w:cs="Times New Roman"/>
          <w:sz w:val="28"/>
          <w:szCs w:val="28"/>
        </w:rPr>
        <w:t xml:space="preserve">   </w:t>
      </w:r>
      <w:r w:rsidR="002929FA">
        <w:rPr>
          <w:rFonts w:ascii="Times New Roman" w:hAnsi="Times New Roman" w:cs="Times New Roman"/>
          <w:sz w:val="28"/>
          <w:szCs w:val="28"/>
        </w:rPr>
        <w:t xml:space="preserve">  </w:t>
      </w:r>
      <w:r w:rsidRPr="001A2DC1">
        <w:rPr>
          <w:rFonts w:ascii="Times New Roman" w:hAnsi="Times New Roman" w:cs="Times New Roman"/>
          <w:sz w:val="28"/>
          <w:szCs w:val="28"/>
        </w:rPr>
        <w:t>Согласно  131 ФЗ «Об общих принципах организации местного самоуправления в Российской Федерации», Устава нашего Муниципального образования, ежегодно подлежит отчету де</w:t>
      </w:r>
      <w:r w:rsidR="00F93A86">
        <w:rPr>
          <w:rFonts w:ascii="Times New Roman" w:hAnsi="Times New Roman" w:cs="Times New Roman"/>
          <w:sz w:val="28"/>
          <w:szCs w:val="28"/>
        </w:rPr>
        <w:t xml:space="preserve">ятельность администрации </w:t>
      </w:r>
      <w:r w:rsidRPr="001A2DC1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61C5">
        <w:rPr>
          <w:rFonts w:ascii="Times New Roman" w:hAnsi="Times New Roman" w:cs="Times New Roman"/>
          <w:sz w:val="28"/>
          <w:szCs w:val="28"/>
        </w:rPr>
        <w:t>По сложившейся традиции</w:t>
      </w:r>
      <w:r w:rsidR="002B66F8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ставля</w:t>
      </w:r>
      <w:r w:rsidR="008B61C5">
        <w:rPr>
          <w:rFonts w:ascii="Times New Roman" w:hAnsi="Times New Roman" w:cs="Times New Roman"/>
          <w:sz w:val="28"/>
          <w:szCs w:val="28"/>
        </w:rPr>
        <w:t>ем отчет в начале текущего года. 2022 год был непростым, начался он с известных всем нам геополитических реалий. Я уверен</w:t>
      </w:r>
      <w:r w:rsidR="002B66F8">
        <w:rPr>
          <w:rFonts w:ascii="Times New Roman" w:hAnsi="Times New Roman" w:cs="Times New Roman"/>
          <w:sz w:val="28"/>
          <w:szCs w:val="28"/>
        </w:rPr>
        <w:t>,</w:t>
      </w:r>
      <w:r w:rsidR="008B61C5">
        <w:rPr>
          <w:rFonts w:ascii="Times New Roman" w:hAnsi="Times New Roman" w:cs="Times New Roman"/>
          <w:sz w:val="28"/>
          <w:szCs w:val="28"/>
        </w:rPr>
        <w:t xml:space="preserve"> что эти события многому нас научили и уж точно поменяли многое в нашем сознании. В течени</w:t>
      </w:r>
      <w:r w:rsidR="002B66F8">
        <w:rPr>
          <w:rFonts w:ascii="Times New Roman" w:hAnsi="Times New Roman" w:cs="Times New Roman"/>
          <w:sz w:val="28"/>
          <w:szCs w:val="28"/>
        </w:rPr>
        <w:t>е</w:t>
      </w:r>
      <w:r w:rsidR="008B61C5">
        <w:rPr>
          <w:rFonts w:ascii="Times New Roman" w:hAnsi="Times New Roman" w:cs="Times New Roman"/>
          <w:sz w:val="28"/>
          <w:szCs w:val="28"/>
        </w:rPr>
        <w:t xml:space="preserve"> года каждый из нас следил за сводками и новостями, казалось </w:t>
      </w:r>
      <w:r w:rsidR="002B66F8">
        <w:rPr>
          <w:rFonts w:ascii="Times New Roman" w:hAnsi="Times New Roman" w:cs="Times New Roman"/>
          <w:sz w:val="28"/>
          <w:szCs w:val="28"/>
        </w:rPr>
        <w:t>бы,</w:t>
      </w:r>
      <w:r w:rsidR="008B61C5">
        <w:rPr>
          <w:rFonts w:ascii="Times New Roman" w:hAnsi="Times New Roman" w:cs="Times New Roman"/>
          <w:sz w:val="28"/>
          <w:szCs w:val="28"/>
        </w:rPr>
        <w:t xml:space="preserve"> все остальное ушло на второй план</w:t>
      </w:r>
      <w:r w:rsidR="00FA56F6">
        <w:rPr>
          <w:rFonts w:ascii="Times New Roman" w:hAnsi="Times New Roman" w:cs="Times New Roman"/>
          <w:sz w:val="28"/>
          <w:szCs w:val="28"/>
        </w:rPr>
        <w:t>, и я очень горд за наших жителей, которые полностью поддерживают действия нашей страны в защите суверенитета и выполнение задач СВО.</w:t>
      </w:r>
      <w:r w:rsidR="001A0924">
        <w:rPr>
          <w:rFonts w:ascii="Times New Roman" w:hAnsi="Times New Roman" w:cs="Times New Roman"/>
          <w:sz w:val="28"/>
          <w:szCs w:val="28"/>
        </w:rPr>
        <w:t xml:space="preserve"> </w:t>
      </w:r>
      <w:r w:rsidR="002B66F8">
        <w:rPr>
          <w:rFonts w:ascii="Times New Roman" w:hAnsi="Times New Roman" w:cs="Times New Roman"/>
          <w:sz w:val="28"/>
          <w:szCs w:val="28"/>
        </w:rPr>
        <w:t xml:space="preserve">     </w:t>
      </w:r>
      <w:r w:rsidR="001A0924">
        <w:rPr>
          <w:rFonts w:ascii="Times New Roman" w:hAnsi="Times New Roman" w:cs="Times New Roman"/>
          <w:sz w:val="28"/>
          <w:szCs w:val="28"/>
        </w:rPr>
        <w:t>Наша</w:t>
      </w:r>
      <w:r w:rsidR="001D3E3A">
        <w:rPr>
          <w:rFonts w:ascii="Times New Roman" w:hAnsi="Times New Roman" w:cs="Times New Roman"/>
          <w:sz w:val="28"/>
          <w:szCs w:val="28"/>
        </w:rPr>
        <w:t xml:space="preserve"> же</w:t>
      </w:r>
      <w:r w:rsidR="001A0924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1D3E3A">
        <w:rPr>
          <w:rFonts w:ascii="Times New Roman" w:hAnsi="Times New Roman" w:cs="Times New Roman"/>
          <w:sz w:val="28"/>
          <w:szCs w:val="28"/>
        </w:rPr>
        <w:t>,</w:t>
      </w:r>
      <w:r w:rsidR="001A0924">
        <w:rPr>
          <w:rFonts w:ascii="Times New Roman" w:hAnsi="Times New Roman" w:cs="Times New Roman"/>
          <w:sz w:val="28"/>
          <w:szCs w:val="28"/>
        </w:rPr>
        <w:t xml:space="preserve"> обеспечить работоспособность и </w:t>
      </w:r>
      <w:r w:rsidR="002B66F8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1A0924">
        <w:rPr>
          <w:rFonts w:ascii="Times New Roman" w:hAnsi="Times New Roman" w:cs="Times New Roman"/>
          <w:sz w:val="28"/>
          <w:szCs w:val="28"/>
        </w:rPr>
        <w:t xml:space="preserve"> всех объектов жизнедеятельности поселка</w:t>
      </w:r>
      <w:r w:rsidR="00C508C5">
        <w:rPr>
          <w:rFonts w:ascii="Times New Roman" w:hAnsi="Times New Roman" w:cs="Times New Roman"/>
          <w:sz w:val="28"/>
          <w:szCs w:val="28"/>
        </w:rPr>
        <w:t xml:space="preserve">, и с этой задачей мы справились. Это не только мое мнение, об этом говорят </w:t>
      </w:r>
      <w:r w:rsidR="002B66F8">
        <w:rPr>
          <w:rFonts w:ascii="Times New Roman" w:hAnsi="Times New Roman" w:cs="Times New Roman"/>
          <w:sz w:val="28"/>
          <w:szCs w:val="28"/>
        </w:rPr>
        <w:t>цифры</w:t>
      </w:r>
      <w:r w:rsidR="00C508C5">
        <w:rPr>
          <w:rFonts w:ascii="Times New Roman" w:hAnsi="Times New Roman" w:cs="Times New Roman"/>
          <w:sz w:val="28"/>
          <w:szCs w:val="28"/>
        </w:rPr>
        <w:t>.</w:t>
      </w:r>
    </w:p>
    <w:p w:rsidR="008C3EF7" w:rsidRPr="008C3EF7" w:rsidRDefault="00F93A86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EF7" w:rsidRPr="008C3EF7">
        <w:rPr>
          <w:rFonts w:ascii="Times New Roman" w:hAnsi="Times New Roman" w:cs="Times New Roman"/>
          <w:sz w:val="28"/>
          <w:szCs w:val="28"/>
        </w:rPr>
        <w:t xml:space="preserve">Бюджет МО </w:t>
      </w:r>
      <w:proofErr w:type="spellStart"/>
      <w:r w:rsidR="008C3EF7" w:rsidRPr="008C3E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C3EF7" w:rsidRPr="008C3E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C3EF7" w:rsidRPr="008C3EF7">
        <w:rPr>
          <w:rFonts w:ascii="Times New Roman" w:hAnsi="Times New Roman" w:cs="Times New Roman"/>
          <w:sz w:val="28"/>
          <w:szCs w:val="28"/>
        </w:rPr>
        <w:t>урагино</w:t>
      </w:r>
      <w:proofErr w:type="spellEnd"/>
      <w:r w:rsidR="008C3EF7" w:rsidRPr="008C3EF7">
        <w:rPr>
          <w:rFonts w:ascii="Times New Roman" w:hAnsi="Times New Roman" w:cs="Times New Roman"/>
          <w:sz w:val="28"/>
          <w:szCs w:val="28"/>
        </w:rPr>
        <w:t xml:space="preserve"> по доходам за 2022 год исполнен в сумме 120 812,4 тыс. руб. или на 101,6% от утвержденных бюджетных назначе</w:t>
      </w:r>
      <w:r w:rsidR="00B94F9A">
        <w:rPr>
          <w:rFonts w:ascii="Times New Roman" w:hAnsi="Times New Roman" w:cs="Times New Roman"/>
          <w:sz w:val="28"/>
          <w:szCs w:val="28"/>
        </w:rPr>
        <w:t xml:space="preserve">ний. </w:t>
      </w:r>
      <w:proofErr w:type="gramStart"/>
      <w:r w:rsidR="008C3EF7" w:rsidRPr="008C3EF7">
        <w:rPr>
          <w:rFonts w:ascii="Times New Roman" w:hAnsi="Times New Roman" w:cs="Times New Roman"/>
          <w:sz w:val="28"/>
          <w:szCs w:val="28"/>
        </w:rPr>
        <w:t>Общий объем доходов бюджета, поступивших в 2022 году, по сравнению с прошлым годом увеличился на 51 116,9 тыс. руб., в том числе: за счет собственных доходов в сумме 9 068,0 тыс. рублей и за счет безвозмездных поступл</w:t>
      </w:r>
      <w:r w:rsidR="008C3EF7">
        <w:rPr>
          <w:rFonts w:ascii="Times New Roman" w:hAnsi="Times New Roman" w:cs="Times New Roman"/>
          <w:sz w:val="28"/>
          <w:szCs w:val="28"/>
        </w:rPr>
        <w:t xml:space="preserve">ений в сумме 42 048,9 тыс. руб. </w:t>
      </w:r>
      <w:r w:rsidR="008C3EF7" w:rsidRPr="008C3EF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обеспечили поступление в бюджет в объеме 48 213,6 тыс. руб., в том числе: </w:t>
      </w:r>
      <w:proofErr w:type="gramEnd"/>
      <w:r w:rsidR="008C3EF7" w:rsidRPr="008C3EF7">
        <w:rPr>
          <w:rFonts w:ascii="Times New Roman" w:hAnsi="Times New Roman" w:cs="Times New Roman"/>
          <w:sz w:val="28"/>
          <w:szCs w:val="28"/>
        </w:rPr>
        <w:t>налоговые доходы – 43 436,1 тыс. руб., неналоговые – 4 777,5 тыс. руб.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>В сравнении с 2021 годом объем налоговых платежей увеличился на 13</w:t>
      </w:r>
      <w:r>
        <w:rPr>
          <w:rFonts w:ascii="Times New Roman" w:hAnsi="Times New Roman" w:cs="Times New Roman"/>
          <w:sz w:val="28"/>
          <w:szCs w:val="28"/>
        </w:rPr>
        <w:t xml:space="preserve"> 917,0 тыс. руб. или на 126,6%. </w:t>
      </w:r>
      <w:r w:rsidRPr="008C3EF7">
        <w:rPr>
          <w:rFonts w:ascii="Times New Roman" w:hAnsi="Times New Roman" w:cs="Times New Roman"/>
          <w:sz w:val="28"/>
          <w:szCs w:val="28"/>
        </w:rPr>
        <w:t xml:space="preserve">Основными причинами увеличения или уменьшения налоговых поступлений являются в 2022 году в сравнении с 2021 г.: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За 2022 год поступило НДФЛ в сумме 26 361,4 тыс. руб. больше, чем за 2021 год на 2 118,3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(положительная динамика составила 108,7%), данный факт обусловлен повышением уровня заработной платы по муниципальному образованию посёлок Курагино в соответствии с Указами Президента;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товары, с учетом установленных дифференцированных нормативов отчислений в местные бюджеты за 2022 год поступили в сумме 4 128,2 тыс. руб. больше, чем за 2021 год на 2 359,6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(положительная динамика составила 233,4%), увеличение связано с </w:t>
      </w:r>
      <w:r w:rsidRPr="008C3EF7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изменениями в законодательстве, увеличился размер отчислений в местный бюджет.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Поступление налога на имущество физических лиц в сравнении с предыдущим годом уменьшилось на 173,6 тыс. руб. (93,2%), при этом фактическое исполнение составило 2 386,9 тыс. руб., данный факт связан с изменениями в законодательстве РФ.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земельного налога (положительная динамика составила 184,5%). В абсолютном выражении объем земельного налога составил 10 559,3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Увеличился по сравнению с 2021 годом на 4 834,8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или на 36,5% (обусловлено уплатой задолженности за 4 квартал 2020 года и уплатой налога за 2021 год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Курагинским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 Щебеночным заводом по земельному налогу от юридических лиц).</w:t>
      </w:r>
      <w:r>
        <w:rPr>
          <w:rFonts w:ascii="Times New Roman" w:hAnsi="Times New Roman" w:cs="Times New Roman"/>
          <w:sz w:val="28"/>
          <w:szCs w:val="28"/>
        </w:rPr>
        <w:t xml:space="preserve"> Здесь хочу отметить, что несвоевременная оплата налогов данным предприятием очень серьезно сказывается на всех процессах жизнедеятельности муниципального образования.</w:t>
      </w:r>
    </w:p>
    <w:p w:rsidR="008C3EF7" w:rsidRPr="00AF34C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AF34CC">
        <w:rPr>
          <w:rFonts w:ascii="Times New Roman" w:hAnsi="Times New Roman" w:cs="Times New Roman"/>
          <w:sz w:val="28"/>
          <w:szCs w:val="28"/>
        </w:rPr>
        <w:t xml:space="preserve">Объем поступлений неналоговых платежей в 2022 году составил 4 777,5 тыс. руб.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посёлка Курагино систематически принимаются меры по взысканию задолж</w:t>
      </w:r>
      <w:r>
        <w:rPr>
          <w:rFonts w:ascii="Times New Roman" w:hAnsi="Times New Roman" w:cs="Times New Roman"/>
          <w:sz w:val="28"/>
          <w:szCs w:val="28"/>
        </w:rPr>
        <w:t>енности  арендной платы</w:t>
      </w:r>
      <w:r w:rsidRPr="008C3EF7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земельных участков.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 за земельные участки, обеспечили поступление в местный бюджет в размере </w:t>
      </w:r>
      <w:r w:rsidR="00AF34CC">
        <w:rPr>
          <w:rFonts w:ascii="Times New Roman" w:hAnsi="Times New Roman" w:cs="Times New Roman"/>
          <w:sz w:val="28"/>
          <w:szCs w:val="28"/>
        </w:rPr>
        <w:t>3591,9 тыс. руб.</w:t>
      </w:r>
      <w:r w:rsidRPr="008C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>В 2022 году в местный бюджет поступило 317,5 тыс. руб. - доходов от продажи земельных участков, в сравнении с 2021 годом наблюдается уве</w:t>
      </w:r>
      <w:r>
        <w:rPr>
          <w:rFonts w:ascii="Times New Roman" w:hAnsi="Times New Roman" w:cs="Times New Roman"/>
          <w:sz w:val="28"/>
          <w:szCs w:val="28"/>
        </w:rPr>
        <w:t xml:space="preserve">личение в сумме 96,6 тыс. руб.  </w:t>
      </w:r>
      <w:r w:rsidRPr="008C3EF7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сдачу в аренду имущества обеспечили поступление в местный бюджет в размере 794,6 тыс. руб</w:t>
      </w:r>
      <w:proofErr w:type="gramStart"/>
      <w:r w:rsidR="00AF34C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 В 2022 году в доход бюджета поступила плата за публичный се</w:t>
      </w:r>
      <w:r w:rsidR="00B62C7C">
        <w:rPr>
          <w:rFonts w:ascii="Times New Roman" w:hAnsi="Times New Roman" w:cs="Times New Roman"/>
          <w:sz w:val="28"/>
          <w:szCs w:val="28"/>
        </w:rPr>
        <w:t xml:space="preserve">рвитут,  в сумме 44,2 тыс. руб., а также </w:t>
      </w:r>
      <w:r w:rsidRPr="008C3EF7">
        <w:rPr>
          <w:rFonts w:ascii="Times New Roman" w:hAnsi="Times New Roman" w:cs="Times New Roman"/>
          <w:sz w:val="28"/>
          <w:szCs w:val="28"/>
        </w:rPr>
        <w:t>29,3 тыс. руб. административные штрафы. Увеличение в сравнении с предыдущим периодом составило 16,3 тыс. руб.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от других бюджетов бюджетной системы РФ составил 72 598,8 тыс. руб. Увеличился по сравнению с 2021 годом на 42 048,9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или 237,6%, в том числе: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lastRenderedPageBreak/>
        <w:t xml:space="preserve">- дотации на выравнивание бюджетной обеспеченности из краевого бюджета в сумме 2047,2 тыс. руб.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субвенции бюджетам городских поселений на выполнение государственных полномочий по созданию и обеспечению деятельности административных комиссий в сумме 77,6 тыс. руб.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Субсидии бюджетам городских поселений на реализацию программ формирования современной городской среды в сумме 7826,3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>.;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Субсидия бюджетам городских поселений на обеспечение первичных мер пожарной безопасности в сумме 1 108,9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сумме 42 610,0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Субсидии бюджетам городских поселений на мероприятия в области обеспечения капитального ремонта, реконструкции и строительства гидротехнических сооружений в сумме 7 623,0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городских поселений  на содержание автомобильных дорог общего пользования местного значения за счет средств дорожного фонда Красноярского края в сумме 3536,4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городских поселений на содержание улично-дорожной сети (из районного бюджета) в сумме 787,0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городских поселений на осуществление пассажирских перевозок по внутренним муниципальным маршрутам в сумме 5571,6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городских поселений на повышение заработной платы в сумме 1287,6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городских поселений на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62C7C">
        <w:rPr>
          <w:rFonts w:ascii="Times New Roman" w:hAnsi="Times New Roman" w:cs="Times New Roman"/>
          <w:sz w:val="28"/>
          <w:szCs w:val="28"/>
        </w:rPr>
        <w:t>для реализации</w:t>
      </w:r>
      <w:r w:rsidRPr="008C3EF7">
        <w:rPr>
          <w:rFonts w:ascii="Times New Roman" w:hAnsi="Times New Roman" w:cs="Times New Roman"/>
          <w:sz w:val="28"/>
          <w:szCs w:val="28"/>
        </w:rPr>
        <w:t xml:space="preserve"> программы формирования современной городской среды в сумме 123,3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ab/>
        <w:t>Расходование средств бюджета МО п. Курагино происходило в соответствии с полномочиями, определенными ФЗ от 06.10.2003 №131-ФЗ «Об общих принципах организации местного самоуправления в РФ».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lastRenderedPageBreak/>
        <w:tab/>
        <w:t>Наиболее значительную долю расходов в 2022 году занимают следующие направления: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-национальная экономика 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 xml:space="preserve"> сумме 76 443,3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>. или в сравнении с прошлым годом 376,7%, Увеличение по сравнению с 2021 годом составило 56 153,6 тыс. руб. (за счет увеличения выделенных субсидий бюджетам городских поселений на содержание дорог, капитальный ремонт и ремонт автомобильных дорог общего пользования местного значения за счет средств дорожного фонда Красноярского края );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общегосударственные вопросы  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 xml:space="preserve"> сумме 22 603,4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C7C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Жилищно-коммунальное хозяйство 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 xml:space="preserve"> сумме 10 713,5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Культура 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 xml:space="preserve"> сумме 5280,0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>.;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национальная безопасность и правоохранительная деятельность (пожарная безопасность) - в сумме 1 167,3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>.;</w:t>
      </w:r>
    </w:p>
    <w:p w:rsidR="00B968E5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 - Физическая культура и спорт 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 xml:space="preserve"> сумме 934,8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F7" w:rsidRPr="008C3EF7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t xml:space="preserve">- Образование (Молодежная политика) – выполнены расходы в сумме 61,9 </w:t>
      </w:r>
      <w:proofErr w:type="spellStart"/>
      <w:r w:rsidRPr="008C3E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C3EF7">
        <w:rPr>
          <w:rFonts w:ascii="Times New Roman" w:hAnsi="Times New Roman" w:cs="Times New Roman"/>
          <w:sz w:val="28"/>
          <w:szCs w:val="28"/>
        </w:rPr>
        <w:t>. или в сравнении с прошлым годом 127,6%. Увеличение по сравнению с 2021 годом составило 13,4 тыс. руб.</w:t>
      </w:r>
    </w:p>
    <w:p w:rsidR="00C625CE" w:rsidRPr="008E7475" w:rsidRDefault="008C3EF7" w:rsidP="008C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E7475">
        <w:rPr>
          <w:rFonts w:ascii="Times New Roman" w:hAnsi="Times New Roman" w:cs="Times New Roman"/>
          <w:sz w:val="28"/>
          <w:szCs w:val="28"/>
        </w:rPr>
        <w:t xml:space="preserve">- социальная политика выполнены расходы в сумме 110,4 </w:t>
      </w:r>
      <w:proofErr w:type="spellStart"/>
      <w:r w:rsidRPr="008E74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E74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E747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E7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8C0" w:rsidRPr="00A62F81" w:rsidRDefault="005252AF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Приоритетом 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4553" w:rsidRPr="00C24553">
        <w:rPr>
          <w:rFonts w:ascii="Times New Roman" w:hAnsi="Times New Roman" w:cs="Times New Roman"/>
          <w:sz w:val="28"/>
          <w:szCs w:val="28"/>
        </w:rPr>
        <w:t xml:space="preserve"> расходова</w:t>
      </w:r>
      <w:r>
        <w:rPr>
          <w:rFonts w:ascii="Times New Roman" w:hAnsi="Times New Roman" w:cs="Times New Roman"/>
          <w:sz w:val="28"/>
          <w:szCs w:val="28"/>
        </w:rPr>
        <w:t>нии бюджетных средств, являлась их</w:t>
      </w:r>
      <w:r w:rsidR="00C24553" w:rsidRPr="00C24553">
        <w:rPr>
          <w:rFonts w:ascii="Times New Roman" w:hAnsi="Times New Roman" w:cs="Times New Roman"/>
          <w:sz w:val="28"/>
          <w:szCs w:val="28"/>
        </w:rPr>
        <w:t xml:space="preserve"> максимальн</w:t>
      </w:r>
      <w:r>
        <w:rPr>
          <w:rFonts w:ascii="Times New Roman" w:hAnsi="Times New Roman" w:cs="Times New Roman"/>
          <w:sz w:val="28"/>
          <w:szCs w:val="28"/>
        </w:rPr>
        <w:t>ая эффективность</w:t>
      </w:r>
      <w:r w:rsidR="00C24553" w:rsidRPr="00C245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78C0" w:rsidRPr="007F78C0">
        <w:rPr>
          <w:rFonts w:ascii="Times New Roman" w:hAnsi="Times New Roman" w:cs="Times New Roman"/>
          <w:sz w:val="28"/>
          <w:szCs w:val="28"/>
        </w:rPr>
        <w:t>В течение 2022 года</w:t>
      </w:r>
      <w:r w:rsidR="007F78C0">
        <w:rPr>
          <w:rFonts w:ascii="Times New Roman" w:hAnsi="Times New Roman" w:cs="Times New Roman"/>
          <w:sz w:val="28"/>
          <w:szCs w:val="28"/>
        </w:rPr>
        <w:t xml:space="preserve"> б</w:t>
      </w:r>
      <w:r w:rsidR="007F78C0" w:rsidRPr="007F78C0">
        <w:rPr>
          <w:rFonts w:ascii="Times New Roman" w:hAnsi="Times New Roman" w:cs="Times New Roman"/>
          <w:sz w:val="28"/>
          <w:szCs w:val="28"/>
        </w:rPr>
        <w:t>ыло проведено 29 электронных аукциона на выполнение работ, оказание услуг и поставку товара на сумму 75 048 949 руб. 71 коп. и осуществлены закупки у единственного поставщика (подрядчика, исполнителя по п.4 ст.93 44 — ФЗ) в количестве 106 контрактов на сумму 4 335 003 руб. 90 коп., закупки у единственного поставщика (подрядчика, исполнителя по п</w:t>
      </w:r>
      <w:proofErr w:type="gramEnd"/>
      <w:r w:rsidR="007F78C0" w:rsidRPr="007F78C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F78C0" w:rsidRPr="007F78C0">
        <w:rPr>
          <w:rFonts w:ascii="Times New Roman" w:hAnsi="Times New Roman" w:cs="Times New Roman"/>
          <w:sz w:val="28"/>
          <w:szCs w:val="28"/>
        </w:rPr>
        <w:t xml:space="preserve">8 ст.93 44 — ФЗ) в количестве 3 контрактов на сумму </w:t>
      </w:r>
      <w:r w:rsidR="007F78C0" w:rsidRPr="00A62F81">
        <w:rPr>
          <w:rFonts w:ascii="Times New Roman" w:hAnsi="Times New Roman" w:cs="Times New Roman"/>
          <w:sz w:val="28"/>
          <w:szCs w:val="28"/>
        </w:rPr>
        <w:t>252 877 руб. 90 коп., закупки у единственного поставщика (подрядчика, исполнителя по п.29 ст.93 44 — ФЗ) в количестве 1 контракта на сумму 4 015 800 руб. 00 коп, закупки у единственного поставщика (подрядчика, исполнителя по п.32 ст.93 44 — ФЗ) в количестве 1 контракта на сумму</w:t>
      </w:r>
      <w:proofErr w:type="gramEnd"/>
      <w:r w:rsidR="007F78C0" w:rsidRPr="00A62F81">
        <w:rPr>
          <w:rFonts w:ascii="Times New Roman" w:hAnsi="Times New Roman" w:cs="Times New Roman"/>
          <w:sz w:val="28"/>
          <w:szCs w:val="28"/>
        </w:rPr>
        <w:t xml:space="preserve"> 2 139 300 руб. 00 коп. Общий объем закупок за 2022 год составил 81 456 927 руб. 61 коп.</w:t>
      </w:r>
    </w:p>
    <w:p w:rsidR="00C24553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В соответствии со ст.30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заказчики обязаны осуществлять </w:t>
      </w:r>
      <w:r w:rsidRPr="007F78C0">
        <w:rPr>
          <w:rFonts w:ascii="Times New Roman" w:hAnsi="Times New Roman" w:cs="Times New Roman"/>
          <w:sz w:val="28"/>
          <w:szCs w:val="28"/>
        </w:rPr>
        <w:lastRenderedPageBreak/>
        <w:t>закупки у субъектов малого предпринимательства (СМП), социально ориентированных некоммерческих организаций (СОНО) в объеме не менее чем 25% совокупного годового объема закупок. Доля закупок, которые администрация осуществила у субъектов малого предпринимательства и социально ориентиро</w:t>
      </w:r>
      <w:r>
        <w:rPr>
          <w:rFonts w:ascii="Times New Roman" w:hAnsi="Times New Roman" w:cs="Times New Roman"/>
          <w:sz w:val="28"/>
          <w:szCs w:val="28"/>
        </w:rPr>
        <w:t>ванных некоммерческих организац</w:t>
      </w:r>
      <w:r w:rsidRPr="007F78C0">
        <w:rPr>
          <w:rFonts w:ascii="Times New Roman" w:hAnsi="Times New Roman" w:cs="Times New Roman"/>
          <w:sz w:val="28"/>
          <w:szCs w:val="28"/>
        </w:rPr>
        <w:t>ий в 2022 году, составила 27,9% на сумму 15 426 637 руб. 58 коп.</w:t>
      </w:r>
    </w:p>
    <w:p w:rsidR="007F78C0" w:rsidRPr="007F78C0" w:rsidRDefault="00C24553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о работе администрации более подробно. </w:t>
      </w:r>
      <w:r w:rsidR="007F78C0" w:rsidRPr="007F78C0">
        <w:rPr>
          <w:rFonts w:ascii="Times New Roman" w:hAnsi="Times New Roman" w:cs="Times New Roman"/>
          <w:sz w:val="28"/>
          <w:szCs w:val="28"/>
        </w:rPr>
        <w:t xml:space="preserve">За 2022 год в </w:t>
      </w:r>
      <w:r w:rsidR="00092ADF">
        <w:rPr>
          <w:rFonts w:ascii="Times New Roman" w:hAnsi="Times New Roman" w:cs="Times New Roman"/>
          <w:sz w:val="28"/>
          <w:szCs w:val="28"/>
        </w:rPr>
        <w:t>а</w:t>
      </w:r>
      <w:r w:rsidR="007F78C0" w:rsidRPr="007F78C0">
        <w:rPr>
          <w:rFonts w:ascii="Times New Roman" w:hAnsi="Times New Roman" w:cs="Times New Roman"/>
          <w:sz w:val="28"/>
          <w:szCs w:val="28"/>
        </w:rPr>
        <w:t>дминистрацию поступило 3615 обращений, в том числе  1923 – обращений граждан по разным вопросам, 105 -  в телефонном режиме, 27 - официальных телефонограмм. Граждане обращались по вопросам: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жилищно-коммунального и дорожного хозяйства;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вывоза мусора;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экологии и землепользования;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по вопросам строительства, благоустройства;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- по вопросам транспорта; 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освещения улиц;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спиливания деревьев;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отлова бродячих собак,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- по вопросам социального обеспечения.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>По всем заявлениям и жалобам проведены проверки, даны письменные ответы. Все обращения граждан рассматривались в установленные законом сроки.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     В течение 2022 года было выдано    2104 справки   о составе семьи, о наличии иждивенцев,  о семейном положении, о проживании до дня смерти, о зарегистрированных гражданах, с места регистрации, выписки из домовой книги, справок разных унифицированных форм. Кроме того, в соответствии с указом Губернатора Красноярского края от 22.04.2008 г № 60 - УГ с изменениями от 13.08.2019 г. № 245 – УГ, </w:t>
      </w:r>
      <w:r w:rsidRPr="001D3E3A">
        <w:rPr>
          <w:rFonts w:ascii="Times New Roman" w:hAnsi="Times New Roman" w:cs="Times New Roman"/>
          <w:sz w:val="28"/>
          <w:szCs w:val="28"/>
        </w:rPr>
        <w:t xml:space="preserve">выдано 1134 справки об отсутствии централизованного отопления с целью заключения </w:t>
      </w:r>
      <w:r w:rsidRPr="007F78C0">
        <w:rPr>
          <w:rFonts w:ascii="Times New Roman" w:hAnsi="Times New Roman" w:cs="Times New Roman"/>
          <w:sz w:val="28"/>
          <w:szCs w:val="28"/>
        </w:rPr>
        <w:t xml:space="preserve">договоров на  отопление жилого дома.  Выдано по запросам граждан, МО МВД, КМРСК, ОСП, </w:t>
      </w:r>
      <w:r w:rsidRPr="001D3E3A">
        <w:rPr>
          <w:rFonts w:ascii="Times New Roman" w:hAnsi="Times New Roman" w:cs="Times New Roman"/>
          <w:sz w:val="28"/>
          <w:szCs w:val="28"/>
        </w:rPr>
        <w:t>УИИ</w:t>
      </w:r>
      <w:r w:rsidRPr="007F78C0">
        <w:rPr>
          <w:rFonts w:ascii="Times New Roman" w:hAnsi="Times New Roman" w:cs="Times New Roman"/>
          <w:sz w:val="28"/>
          <w:szCs w:val="28"/>
        </w:rPr>
        <w:t xml:space="preserve"> более 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F78C0">
        <w:rPr>
          <w:rFonts w:ascii="Times New Roman" w:hAnsi="Times New Roman" w:cs="Times New Roman"/>
          <w:sz w:val="28"/>
          <w:szCs w:val="28"/>
        </w:rPr>
        <w:t xml:space="preserve"> характеристик и справок.  В течение года постоянно проводилась работа с жителями муниципального образования по </w:t>
      </w:r>
      <w:r w:rsidRPr="007F78C0">
        <w:rPr>
          <w:rFonts w:ascii="Times New Roman" w:hAnsi="Times New Roman" w:cs="Times New Roman"/>
          <w:sz w:val="28"/>
          <w:szCs w:val="28"/>
        </w:rPr>
        <w:lastRenderedPageBreak/>
        <w:t>предупреждению чрезвычайных ситуаций:  выдано  7506 памят</w:t>
      </w:r>
      <w:r w:rsidR="00092ADF">
        <w:rPr>
          <w:rFonts w:ascii="Times New Roman" w:hAnsi="Times New Roman" w:cs="Times New Roman"/>
          <w:sz w:val="28"/>
          <w:szCs w:val="28"/>
        </w:rPr>
        <w:t>ок</w:t>
      </w:r>
      <w:r w:rsidRPr="007F78C0">
        <w:rPr>
          <w:rFonts w:ascii="Times New Roman" w:hAnsi="Times New Roman" w:cs="Times New Roman"/>
          <w:sz w:val="28"/>
          <w:szCs w:val="28"/>
        </w:rPr>
        <w:t xml:space="preserve"> о пожарной безопасности, 51 памят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F78C0">
        <w:rPr>
          <w:rFonts w:ascii="Times New Roman" w:hAnsi="Times New Roman" w:cs="Times New Roman"/>
          <w:sz w:val="28"/>
          <w:szCs w:val="28"/>
        </w:rPr>
        <w:t xml:space="preserve">   - предупреждений о паводковой ситуации, выдано  13 ордеров на производство земляных работ.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ab/>
        <w:t xml:space="preserve">Постоянно проводилась  работа по представлению интересов администрации посёлка в судах различных инстанций. В течение 2022 года  администрация п. Курагино приняла участие в рассмотрении 23судебных дел в судах общей юрисдикции,  11 дел в Арбитражном суде Красноярского края. В досудебном порядке урегулированы 2 спора о возмещении пени, убытков администрации.  Предъявлено 15 претензий в целях досудебного урегулирования споров. 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 </w:t>
      </w:r>
      <w:r w:rsidRPr="007F78C0">
        <w:rPr>
          <w:rFonts w:ascii="Times New Roman" w:hAnsi="Times New Roman" w:cs="Times New Roman"/>
          <w:sz w:val="28"/>
          <w:szCs w:val="28"/>
        </w:rPr>
        <w:tab/>
        <w:t>В течение 2022 года разработано и введено в действие 2 регламента оказания муниципальных услу</w:t>
      </w:r>
      <w:r w:rsidR="00465A47">
        <w:rPr>
          <w:rFonts w:ascii="Times New Roman" w:hAnsi="Times New Roman" w:cs="Times New Roman"/>
          <w:sz w:val="28"/>
          <w:szCs w:val="28"/>
        </w:rPr>
        <w:t>г гражданам и юридическим лицам.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          Возглавляя нормотворческую работу органов местного самоуправления, </w:t>
      </w:r>
      <w:r w:rsidR="00465A47">
        <w:rPr>
          <w:rFonts w:ascii="Times New Roman" w:hAnsi="Times New Roman" w:cs="Times New Roman"/>
          <w:sz w:val="28"/>
          <w:szCs w:val="28"/>
        </w:rPr>
        <w:t>администрацией поселка</w:t>
      </w:r>
      <w:r w:rsidRPr="007F78C0">
        <w:rPr>
          <w:rFonts w:ascii="Times New Roman" w:hAnsi="Times New Roman" w:cs="Times New Roman"/>
          <w:sz w:val="28"/>
          <w:szCs w:val="28"/>
        </w:rPr>
        <w:t xml:space="preserve"> в 2022 году внес</w:t>
      </w:r>
      <w:r w:rsidR="00465A47">
        <w:rPr>
          <w:rFonts w:ascii="Times New Roman" w:hAnsi="Times New Roman" w:cs="Times New Roman"/>
          <w:sz w:val="28"/>
          <w:szCs w:val="28"/>
        </w:rPr>
        <w:t>ены</w:t>
      </w:r>
      <w:r w:rsidRPr="007F78C0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7 проектов нормативно-правовых актов, в том числе проект главного</w:t>
      </w:r>
      <w:r w:rsidR="00465A47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7F78C0">
        <w:rPr>
          <w:rFonts w:ascii="Times New Roman" w:hAnsi="Times New Roman" w:cs="Times New Roman"/>
          <w:sz w:val="28"/>
          <w:szCs w:val="28"/>
        </w:rPr>
        <w:t xml:space="preserve"> документа – бюджета поселения. Все документы в установленном порядке рассмотрены и приняты Советом депутатов. 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       В целях решения вопросов местного значения в 2022 году</w:t>
      </w:r>
      <w:r w:rsidR="00465A47">
        <w:rPr>
          <w:rFonts w:ascii="Times New Roman" w:hAnsi="Times New Roman" w:cs="Times New Roman"/>
          <w:sz w:val="28"/>
          <w:szCs w:val="28"/>
        </w:rPr>
        <w:t xml:space="preserve"> мной изд</w:t>
      </w:r>
      <w:r w:rsidRPr="007F78C0">
        <w:rPr>
          <w:rFonts w:ascii="Times New Roman" w:hAnsi="Times New Roman" w:cs="Times New Roman"/>
          <w:sz w:val="28"/>
          <w:szCs w:val="28"/>
        </w:rPr>
        <w:t xml:space="preserve">ано 361 постановление, а по вопросам организации работы </w:t>
      </w:r>
      <w:r w:rsidR="002712D5">
        <w:rPr>
          <w:rFonts w:ascii="Times New Roman" w:hAnsi="Times New Roman" w:cs="Times New Roman"/>
          <w:sz w:val="28"/>
          <w:szCs w:val="28"/>
        </w:rPr>
        <w:t>а</w:t>
      </w:r>
      <w:r w:rsidRPr="007F78C0">
        <w:rPr>
          <w:rFonts w:ascii="Times New Roman" w:hAnsi="Times New Roman" w:cs="Times New Roman"/>
          <w:sz w:val="28"/>
          <w:szCs w:val="28"/>
        </w:rPr>
        <w:t xml:space="preserve">дминистрации – 1033 распоряжения. 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             Разработка и принятие НПА проходит при взаимодействии с прокуратурой района в целях соблюдения всех требований законодательства, защиты прав и свобод граждан.</w:t>
      </w:r>
    </w:p>
    <w:p w:rsidR="007F78C0" w:rsidRPr="007F78C0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  Все нормативные правовые акты, касающиеся прав и интересов  граждан, публикуются в газет</w:t>
      </w:r>
      <w:r w:rsidR="00465A47">
        <w:rPr>
          <w:rFonts w:ascii="Times New Roman" w:hAnsi="Times New Roman" w:cs="Times New Roman"/>
          <w:sz w:val="28"/>
          <w:szCs w:val="28"/>
        </w:rPr>
        <w:t>ах и</w:t>
      </w:r>
      <w:r w:rsidRPr="007F78C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поселок Курагино.</w:t>
      </w:r>
    </w:p>
    <w:p w:rsidR="00465A47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 В течение 2022 года постоянно проводилась работа по  трудоустройству направленных  на обязательные и исправительные </w:t>
      </w:r>
      <w:r w:rsidR="00465A47">
        <w:rPr>
          <w:rFonts w:ascii="Times New Roman" w:hAnsi="Times New Roman" w:cs="Times New Roman"/>
          <w:sz w:val="28"/>
          <w:szCs w:val="28"/>
        </w:rPr>
        <w:t xml:space="preserve">работы осужденных от ССП </w:t>
      </w:r>
      <w:r w:rsidR="00465A47" w:rsidRPr="001D3E3A">
        <w:rPr>
          <w:rFonts w:ascii="Times New Roman" w:hAnsi="Times New Roman" w:cs="Times New Roman"/>
          <w:sz w:val="28"/>
          <w:szCs w:val="28"/>
        </w:rPr>
        <w:t xml:space="preserve">и УИИ </w:t>
      </w:r>
      <w:r w:rsidRPr="007F78C0">
        <w:rPr>
          <w:rFonts w:ascii="Times New Roman" w:hAnsi="Times New Roman" w:cs="Times New Roman"/>
          <w:sz w:val="28"/>
          <w:szCs w:val="28"/>
        </w:rPr>
        <w:t>177 чел</w:t>
      </w:r>
      <w:r w:rsidR="00465A47">
        <w:rPr>
          <w:rFonts w:ascii="Times New Roman" w:hAnsi="Times New Roman" w:cs="Times New Roman"/>
          <w:sz w:val="28"/>
          <w:szCs w:val="28"/>
        </w:rPr>
        <w:t>.</w:t>
      </w:r>
    </w:p>
    <w:p w:rsidR="00465A47" w:rsidRDefault="007F78C0" w:rsidP="007F78C0">
      <w:pPr>
        <w:jc w:val="both"/>
        <w:rPr>
          <w:rFonts w:ascii="Times New Roman" w:hAnsi="Times New Roman" w:cs="Times New Roman"/>
          <w:sz w:val="28"/>
          <w:szCs w:val="28"/>
        </w:rPr>
      </w:pPr>
      <w:r w:rsidRPr="007F78C0">
        <w:rPr>
          <w:rFonts w:ascii="Times New Roman" w:hAnsi="Times New Roman" w:cs="Times New Roman"/>
          <w:sz w:val="28"/>
          <w:szCs w:val="28"/>
        </w:rPr>
        <w:t xml:space="preserve">Согласно «Положению о порядке проведения аттестации муниципальных служащих в администрации посёлка Курагино», утвержденному  постановлением  администрации поселка Курагино от 20.09.2016 года  № 592- </w:t>
      </w:r>
      <w:proofErr w:type="gramStart"/>
      <w:r w:rsidRPr="007F78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78C0">
        <w:rPr>
          <w:rFonts w:ascii="Times New Roman" w:hAnsi="Times New Roman" w:cs="Times New Roman"/>
          <w:sz w:val="28"/>
          <w:szCs w:val="28"/>
        </w:rPr>
        <w:t xml:space="preserve"> муниципальные служащие 1 раз в 3 года обязаны проходить аттестацию. В 2022 году по результатам   аттестации  5 муниципальных </w:t>
      </w:r>
      <w:r w:rsidRPr="007F78C0">
        <w:rPr>
          <w:rFonts w:ascii="Times New Roman" w:hAnsi="Times New Roman" w:cs="Times New Roman"/>
          <w:sz w:val="28"/>
          <w:szCs w:val="28"/>
        </w:rPr>
        <w:lastRenderedPageBreak/>
        <w:t>служащих администрации поселка Курагино подтвердили соответствие занимаемой должности.</w:t>
      </w:r>
      <w:r w:rsidR="0046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     Комиссия по жилищным вопросам муниципального образования поселок Курагино продолжила работу по рассмотрению заявлений о постановке на учет граждан, нуждающихся в улучшении жилищных условий. В  течение  года было проведено </w:t>
      </w:r>
      <w:r>
        <w:rPr>
          <w:rFonts w:ascii="Times New Roman" w:hAnsi="Times New Roman" w:cs="Times New Roman"/>
          <w:sz w:val="28"/>
          <w:szCs w:val="28"/>
        </w:rPr>
        <w:t>13 заседаний жилищной комиссии.</w:t>
      </w:r>
      <w:r w:rsidRPr="009A545D">
        <w:rPr>
          <w:rFonts w:ascii="Times New Roman" w:hAnsi="Times New Roman" w:cs="Times New Roman"/>
          <w:sz w:val="28"/>
          <w:szCs w:val="28"/>
        </w:rPr>
        <w:t xml:space="preserve"> В 2022 году было подано 107 заявлений  по вопросу  постановки на учет в качестве нуждающихся  в жилых помещениях, предоставляемых по договору социального найма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посёлок Курагино. </w:t>
      </w:r>
      <w:r w:rsidRPr="009A545D">
        <w:rPr>
          <w:rFonts w:ascii="Times New Roman" w:hAnsi="Times New Roman" w:cs="Times New Roman"/>
          <w:sz w:val="28"/>
          <w:szCs w:val="28"/>
        </w:rPr>
        <w:t xml:space="preserve">По долгосрочной целевой программе « Обеспечение жильем молодых семей в Красноярском крае»  в 2022 году из муниципального образования посёлок Курагино сертификат получили 3 семьи. </w:t>
      </w:r>
    </w:p>
    <w:p w:rsid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       В течение 2022 года было  сформировано 9 учетных дел по государственной программе Красноярского края «Обеспечение жильем молодых семей в Красноярском крае».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 В процессе обеспечения жизнедеятельности важным направлением в работе являлось содержание улично-дорожной сети. 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45D">
        <w:rPr>
          <w:rFonts w:ascii="Times New Roman" w:hAnsi="Times New Roman" w:cs="Times New Roman"/>
          <w:sz w:val="28"/>
          <w:szCs w:val="28"/>
        </w:rPr>
        <w:t xml:space="preserve"> при финансовой поддержке Правительства Красноярского края и за счет собственных средств удалось осуществить работы по ремонту дорожного полотна с укладкой асфальтобетонного покрытия по улице Партизанская протяженностью 7019 метров, общая площадь составила 42 114 квадратных метров,</w:t>
      </w:r>
      <w:r w:rsidR="00A54CBF">
        <w:rPr>
          <w:rFonts w:ascii="Times New Roman" w:hAnsi="Times New Roman" w:cs="Times New Roman"/>
          <w:sz w:val="28"/>
          <w:szCs w:val="28"/>
        </w:rPr>
        <w:t xml:space="preserve"> ул. Советская 2640 </w:t>
      </w:r>
      <w:proofErr w:type="spellStart"/>
      <w:r w:rsidR="00A54C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54CBF">
        <w:rPr>
          <w:rFonts w:ascii="Times New Roman" w:hAnsi="Times New Roman" w:cs="Times New Roman"/>
          <w:sz w:val="28"/>
          <w:szCs w:val="28"/>
        </w:rPr>
        <w:t xml:space="preserve">., пер. Советский 810 </w:t>
      </w:r>
      <w:proofErr w:type="spellStart"/>
      <w:r w:rsidR="00A54C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54CBF">
        <w:rPr>
          <w:rFonts w:ascii="Times New Roman" w:hAnsi="Times New Roman" w:cs="Times New Roman"/>
          <w:sz w:val="28"/>
          <w:szCs w:val="28"/>
        </w:rPr>
        <w:t>. В</w:t>
      </w:r>
      <w:r w:rsidRPr="009A545D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на автобусных маршрутах создано 8 посадочных площадок под автобусные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 xml:space="preserve"> павильоны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2D5">
        <w:rPr>
          <w:rFonts w:ascii="Times New Roman" w:hAnsi="Times New Roman" w:cs="Times New Roman"/>
          <w:sz w:val="28"/>
          <w:szCs w:val="28"/>
        </w:rPr>
        <w:t xml:space="preserve"> </w:t>
      </w:r>
      <w:r w:rsidRPr="009A545D">
        <w:rPr>
          <w:rFonts w:ascii="Times New Roman" w:hAnsi="Times New Roman" w:cs="Times New Roman"/>
          <w:sz w:val="28"/>
          <w:szCs w:val="28"/>
        </w:rPr>
        <w:t xml:space="preserve">Продолжались работы по нанесению дорожной разметки: горизонтальная разметка,  разметка пешеходных переходов и искусственных неровностей площадью 2938,37 </w:t>
      </w:r>
      <w:proofErr w:type="spellStart"/>
      <w:r w:rsidRPr="009A545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A545D">
        <w:rPr>
          <w:rFonts w:ascii="Times New Roman" w:hAnsi="Times New Roman" w:cs="Times New Roman"/>
          <w:sz w:val="28"/>
          <w:szCs w:val="28"/>
        </w:rPr>
        <w:t xml:space="preserve">. Большая работа в осеннее – зимний период проводилась по расчистке дорог от снега, в 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 xml:space="preserve"> – летний период - по профилированию дорог, также осуществлялась откачка талых и дождевых вод.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ab/>
        <w:t xml:space="preserve">Для сохранения имущества жителей поселка Курагино,  а также во избежание повреждения уличного освещения на территории муниципального образования за счет средств местного бюджета в 2022 году были проведены мероприятия по обрезке 32 и вырубке 40 деревьев. 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ab/>
        <w:t xml:space="preserve">С целью выполнения действующего законодательства по обеспечению первичных мер пожарной безопасности на территории поселка Курагино были проведены мероприятия по выкосу, сбору и вывозу сухой </w:t>
      </w:r>
      <w:r w:rsidRPr="009A545D">
        <w:rPr>
          <w:rFonts w:ascii="Times New Roman" w:hAnsi="Times New Roman" w:cs="Times New Roman"/>
          <w:sz w:val="28"/>
          <w:szCs w:val="28"/>
        </w:rPr>
        <w:lastRenderedPageBreak/>
        <w:t>растительности за счет сре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>аевого и местного бюджета общей площадью 84 369 квадратных метров.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ab/>
        <w:t xml:space="preserve">Дополнительно за счет средств местного бюджета выкошено газонов, пустырей и 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обочин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 xml:space="preserve"> автомобильных дорог общей площадью 300000 </w:t>
      </w:r>
      <w:proofErr w:type="spellStart"/>
      <w:r w:rsidRPr="009A545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9A545D">
        <w:rPr>
          <w:rFonts w:ascii="Times New Roman" w:hAnsi="Times New Roman" w:cs="Times New Roman"/>
          <w:sz w:val="28"/>
          <w:szCs w:val="28"/>
        </w:rPr>
        <w:t>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 </w:t>
      </w:r>
      <w:r w:rsidRPr="009A545D">
        <w:rPr>
          <w:rFonts w:ascii="Times New Roman" w:hAnsi="Times New Roman" w:cs="Times New Roman"/>
          <w:sz w:val="28"/>
          <w:szCs w:val="28"/>
        </w:rPr>
        <w:tab/>
        <w:t>Также в рамках данной программы было проведено мероприятие по обучению, информированию жителей муниципального образования по соблюдению мер пожарной безопасности, в результате которого ознакомлены, уведомлены жители 5000 домовладений.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ab/>
        <w:t>Для ликвидации и локализации палов сухой растительности в пожароопасный период за счет сре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>аевого и местного бюджета приобретено 9 лесных ранцевых огнетушителей.</w:t>
      </w:r>
    </w:p>
    <w:p w:rsidR="009A545D" w:rsidRPr="009A545D" w:rsidRDefault="0065102A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6510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65102A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65102A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работы по содержанию детских игровых площадок (в количестве 13 штук), парка, сквера и муниципального кладбища.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5D" w:rsidRPr="009A545D">
        <w:rPr>
          <w:rFonts w:ascii="Times New Roman" w:hAnsi="Times New Roman" w:cs="Times New Roman"/>
          <w:sz w:val="28"/>
          <w:szCs w:val="28"/>
        </w:rPr>
        <w:t>Большая работа  в течение года проводилась по благоустройству поселка. В рамках реализации муниципальной программы «Формирование комфортной городской среды» на территории поселка Курагино благоустро</w:t>
      </w:r>
      <w:r w:rsidR="00A54CBF">
        <w:rPr>
          <w:rFonts w:ascii="Times New Roman" w:hAnsi="Times New Roman" w:cs="Times New Roman"/>
          <w:sz w:val="28"/>
          <w:szCs w:val="28"/>
        </w:rPr>
        <w:t xml:space="preserve">ено 7 дворовых территорий по адресам Петряева д.2 и д.4, Ленина 55 и 41, Влада </w:t>
      </w:r>
      <w:proofErr w:type="spellStart"/>
      <w:r w:rsidR="00A54CBF">
        <w:rPr>
          <w:rFonts w:ascii="Times New Roman" w:hAnsi="Times New Roman" w:cs="Times New Roman"/>
          <w:sz w:val="28"/>
          <w:szCs w:val="28"/>
        </w:rPr>
        <w:t>Листьева</w:t>
      </w:r>
      <w:proofErr w:type="spellEnd"/>
      <w:r w:rsidR="00A54CBF">
        <w:rPr>
          <w:rFonts w:ascii="Times New Roman" w:hAnsi="Times New Roman" w:cs="Times New Roman"/>
          <w:sz w:val="28"/>
          <w:szCs w:val="28"/>
        </w:rPr>
        <w:t xml:space="preserve"> 22, </w:t>
      </w:r>
      <w:proofErr w:type="spellStart"/>
      <w:r w:rsidR="00A54CBF"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 w:rsidR="00A54CBF">
        <w:rPr>
          <w:rFonts w:ascii="Times New Roman" w:hAnsi="Times New Roman" w:cs="Times New Roman"/>
          <w:sz w:val="28"/>
          <w:szCs w:val="28"/>
        </w:rPr>
        <w:t xml:space="preserve"> 12, Красноярская 7.</w:t>
      </w:r>
      <w:r w:rsidR="009A545D" w:rsidRPr="009A545D">
        <w:rPr>
          <w:rFonts w:ascii="Times New Roman" w:hAnsi="Times New Roman" w:cs="Times New Roman"/>
          <w:sz w:val="28"/>
          <w:szCs w:val="28"/>
        </w:rPr>
        <w:t xml:space="preserve"> Также в текущем году с целью благоустройства общественных территори</w:t>
      </w:r>
      <w:r w:rsidR="002712D5">
        <w:rPr>
          <w:rFonts w:ascii="Times New Roman" w:hAnsi="Times New Roman" w:cs="Times New Roman"/>
          <w:sz w:val="28"/>
          <w:szCs w:val="28"/>
        </w:rPr>
        <w:t>й проводилось онлайн голосование</w:t>
      </w:r>
      <w:r w:rsidR="009A545D" w:rsidRPr="009A545D">
        <w:rPr>
          <w:rFonts w:ascii="Times New Roman" w:hAnsi="Times New Roman" w:cs="Times New Roman"/>
          <w:sz w:val="28"/>
          <w:szCs w:val="28"/>
        </w:rPr>
        <w:t xml:space="preserve"> на федеральной платформе. По результатам голосования жители приняли решение о необходимости благоустройства детской площадки «Крепкий орешек» по улице Партизанская, за данную территорию проголосовало 1124 жителя поселка Курагино, данная территория подлежит благоустройству в текущем, 2023 году.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 В 2022 году администрация поселка Курагино за счет краевого и местного бюджета получила положительное заключение государственной экспертизы на проведение капитального ремонта «Водозащитной дамбы на реке Туба». В настоящее время сформирован и направлен в Министерство экологии и рационального </w:t>
      </w:r>
      <w:r w:rsidR="002712D5">
        <w:rPr>
          <w:rFonts w:ascii="Times New Roman" w:hAnsi="Times New Roman" w:cs="Times New Roman"/>
          <w:sz w:val="28"/>
          <w:szCs w:val="28"/>
        </w:rPr>
        <w:t>недро</w:t>
      </w:r>
      <w:r w:rsidRPr="009A545D">
        <w:rPr>
          <w:rFonts w:ascii="Times New Roman" w:hAnsi="Times New Roman" w:cs="Times New Roman"/>
          <w:sz w:val="28"/>
          <w:szCs w:val="28"/>
        </w:rPr>
        <w:t>пользования Красноярского края пакет документов для фактического выполнения работ по капитальному ремонту гидротехнического сооружения, работы запланированы на 2024 год.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 </w:t>
      </w:r>
      <w:r w:rsidRPr="009A545D">
        <w:rPr>
          <w:rFonts w:ascii="Times New Roman" w:hAnsi="Times New Roman" w:cs="Times New Roman"/>
          <w:sz w:val="28"/>
          <w:szCs w:val="28"/>
        </w:rPr>
        <w:tab/>
        <w:t xml:space="preserve">На территории МО поселок Курагино действует долгосрочная целевая программа по устройству уличного освещения. В 2022 году произведены работы по устройству уличного освещения по улице Монаенко (25 световых точек) и ул. 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 xml:space="preserve"> (16 световых точек), пер. Свято-Духовский (4 световых точки).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lastRenderedPageBreak/>
        <w:tab/>
        <w:t>В течение 2022 года на территории муниципального образования поселок Курагино было организовано автобусное сообщение состоящее из двух маршрутов ( паром-Тоннельщик)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 xml:space="preserve"> Ойха-Тоннельщик).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ab/>
        <w:t xml:space="preserve">Для сохранения жизни, здоровья граждан и учащихся сформирован пакет документов, и в настоящее время направлен в Министерство транспорта Красноярского края с целью участия в конкурсном отборе по приведению в соответствие с действующим </w:t>
      </w:r>
      <w:r w:rsidR="00A54CBF">
        <w:rPr>
          <w:rFonts w:ascii="Times New Roman" w:hAnsi="Times New Roman" w:cs="Times New Roman"/>
          <w:sz w:val="28"/>
          <w:szCs w:val="28"/>
        </w:rPr>
        <w:t>законодательством пешеходных переходов</w:t>
      </w:r>
      <w:r w:rsidRPr="009A545D">
        <w:rPr>
          <w:rFonts w:ascii="Times New Roman" w:hAnsi="Times New Roman" w:cs="Times New Roman"/>
          <w:sz w:val="28"/>
          <w:szCs w:val="28"/>
        </w:rPr>
        <w:t xml:space="preserve"> вблизи образовательных учреждений. По результатам конкурсных процедур, при положительном решении комиссии работы по благоустройству</w:t>
      </w:r>
      <w:r w:rsidR="0065102A">
        <w:rPr>
          <w:rFonts w:ascii="Times New Roman" w:hAnsi="Times New Roman" w:cs="Times New Roman"/>
          <w:sz w:val="28"/>
          <w:szCs w:val="28"/>
        </w:rPr>
        <w:t xml:space="preserve"> будут проводиться в</w:t>
      </w:r>
      <w:r w:rsidR="00A54CBF">
        <w:rPr>
          <w:rFonts w:ascii="Times New Roman" w:hAnsi="Times New Roman" w:cs="Times New Roman"/>
          <w:sz w:val="28"/>
          <w:szCs w:val="28"/>
        </w:rPr>
        <w:t xml:space="preserve"> этом</w:t>
      </w:r>
      <w:r w:rsidR="0065102A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9A5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Не маловажной проблемой на территории муниципального образования является принцип обращения </w:t>
      </w:r>
      <w:r w:rsidR="0065102A">
        <w:rPr>
          <w:rFonts w:ascii="Times New Roman" w:hAnsi="Times New Roman" w:cs="Times New Roman"/>
          <w:sz w:val="28"/>
          <w:szCs w:val="28"/>
        </w:rPr>
        <w:t>с твердо-коммунальными отходами.</w:t>
      </w:r>
      <w:r w:rsidRPr="009A545D">
        <w:rPr>
          <w:rFonts w:ascii="Times New Roman" w:hAnsi="Times New Roman" w:cs="Times New Roman"/>
          <w:sz w:val="28"/>
          <w:szCs w:val="28"/>
        </w:rPr>
        <w:t xml:space="preserve"> В ходе мониторинга администрацией поселка установлен факт завоза  на территорию МО поселок Курагино ТКО и</w:t>
      </w:r>
      <w:r w:rsidR="007E6832">
        <w:rPr>
          <w:rFonts w:ascii="Times New Roman" w:hAnsi="Times New Roman" w:cs="Times New Roman"/>
          <w:sz w:val="28"/>
          <w:szCs w:val="28"/>
        </w:rPr>
        <w:t>з</w:t>
      </w:r>
      <w:r w:rsidRPr="009A545D">
        <w:rPr>
          <w:rFonts w:ascii="Times New Roman" w:hAnsi="Times New Roman" w:cs="Times New Roman"/>
          <w:sz w:val="28"/>
          <w:szCs w:val="28"/>
        </w:rPr>
        <w:t xml:space="preserve"> 5 муниципальных образований Курагинского района, при этом ввезенные ТКО не утилизируются в полном объеме, данные действия способствуют росту количества и образования несанкционированных свалок на территории поселения, что негативно 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 xml:space="preserve"> окружающую среду и жизнедеятельность поселка.  Отсутствие полигона размещения отходов является основной причиной образовани</w:t>
      </w:r>
      <w:r w:rsidR="0065102A">
        <w:rPr>
          <w:rFonts w:ascii="Times New Roman" w:hAnsi="Times New Roman" w:cs="Times New Roman"/>
          <w:sz w:val="28"/>
          <w:szCs w:val="28"/>
        </w:rPr>
        <w:t>я</w:t>
      </w:r>
      <w:r w:rsidRPr="009A545D">
        <w:rPr>
          <w:rFonts w:ascii="Times New Roman" w:hAnsi="Times New Roman" w:cs="Times New Roman"/>
          <w:sz w:val="28"/>
          <w:szCs w:val="28"/>
        </w:rPr>
        <w:t xml:space="preserve"> несанкционированных свалок. В настоящее время администрацией поселка Курагино направлено исковое заявлен</w:t>
      </w:r>
      <w:r w:rsidR="0065102A">
        <w:rPr>
          <w:rFonts w:ascii="Times New Roman" w:hAnsi="Times New Roman" w:cs="Times New Roman"/>
          <w:sz w:val="28"/>
          <w:szCs w:val="28"/>
        </w:rPr>
        <w:t>ие в Минусинский районный суд (</w:t>
      </w:r>
      <w:r w:rsidRPr="009A545D">
        <w:rPr>
          <w:rFonts w:ascii="Times New Roman" w:hAnsi="Times New Roman" w:cs="Times New Roman"/>
          <w:sz w:val="28"/>
          <w:szCs w:val="28"/>
        </w:rPr>
        <w:t>по месту нахождения ответчика) о необходимости утилизации необоснованно завезенных отходов н</w:t>
      </w:r>
      <w:r w:rsidR="0065102A">
        <w:rPr>
          <w:rFonts w:ascii="Times New Roman" w:hAnsi="Times New Roman" w:cs="Times New Roman"/>
          <w:sz w:val="28"/>
          <w:szCs w:val="28"/>
        </w:rPr>
        <w:t>а территорию поселка Курагино.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>В осенний период 2022 года на территории поселка Курагино за счет сре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A545D">
        <w:rPr>
          <w:rFonts w:ascii="Times New Roman" w:hAnsi="Times New Roman" w:cs="Times New Roman"/>
          <w:sz w:val="28"/>
          <w:szCs w:val="28"/>
        </w:rPr>
        <w:t xml:space="preserve">аевого бюджета началось строительство 20 квартирного жилого дома, который будет располагаться по улице Монаенко. Строительство должно быть закончено в июле 2023 года. </w:t>
      </w:r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45D">
        <w:rPr>
          <w:rFonts w:ascii="Times New Roman" w:hAnsi="Times New Roman" w:cs="Times New Roman"/>
          <w:sz w:val="28"/>
          <w:szCs w:val="28"/>
        </w:rPr>
        <w:t xml:space="preserve">В рамках программы Красноярского края «Реформирование и модернизация жилищно-коммунального хозяйства и повышение энергетической эффективности», за счет средств краевого и местного бюджета на территории поселка Курагино в 2022 году были завершены работы по ремонту </w:t>
      </w:r>
      <w:r w:rsidR="0065102A">
        <w:rPr>
          <w:rFonts w:ascii="Times New Roman" w:hAnsi="Times New Roman" w:cs="Times New Roman"/>
          <w:sz w:val="28"/>
          <w:szCs w:val="28"/>
        </w:rPr>
        <w:t>одного из котлов</w:t>
      </w:r>
      <w:r w:rsidRPr="009A545D">
        <w:rPr>
          <w:rFonts w:ascii="Times New Roman" w:hAnsi="Times New Roman" w:cs="Times New Roman"/>
          <w:sz w:val="28"/>
          <w:szCs w:val="28"/>
        </w:rPr>
        <w:t xml:space="preserve"> на центральной котельной, которая обеспечивает теплом все социально-значимые объекты, частные и многоквартирные дома, расположенные в центре поселка.  </w:t>
      </w:r>
      <w:proofErr w:type="gramEnd"/>
    </w:p>
    <w:p w:rsidR="009A545D" w:rsidRPr="009A545D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lastRenderedPageBreak/>
        <w:t xml:space="preserve">В 2022 году администрация поселка Курагино участвовала в организации проведения акций «Аллея памяти», «Сохраним лес», было высажено более 100  деревьев хвойных пород. </w:t>
      </w:r>
    </w:p>
    <w:p w:rsidR="0065102A" w:rsidRDefault="009A545D" w:rsidP="009A545D">
      <w:pPr>
        <w:jc w:val="both"/>
        <w:rPr>
          <w:rFonts w:ascii="Times New Roman" w:hAnsi="Times New Roman" w:cs="Times New Roman"/>
          <w:sz w:val="28"/>
          <w:szCs w:val="28"/>
        </w:rPr>
      </w:pPr>
      <w:r w:rsidRPr="009A545D">
        <w:rPr>
          <w:rFonts w:ascii="Times New Roman" w:hAnsi="Times New Roman" w:cs="Times New Roman"/>
          <w:sz w:val="28"/>
          <w:szCs w:val="28"/>
        </w:rPr>
        <w:t xml:space="preserve">В  2022 году был введен в эксплуатацию  и открыт детский сад «Росинка» на 270 мест, расположенный в восточной части поселка Курагино, в микрорайоне «Тоннельщик». </w:t>
      </w:r>
    </w:p>
    <w:p w:rsidR="00A540D9" w:rsidRDefault="00A540D9" w:rsidP="009A54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0D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поселок Курагино осуществляются следующие мероприятия, направленные на профилактику административных правонарушений, предусмотренных законом красноярского края от 02.10.2008 г. № 7-2161 «Об административных правонарушениях»:  утверждены правила содержания домашних животных на территории муниципального образования поселок Курагино,  утверждены правила благоустройства территории муниципального образования поселок Курагино,   ежегодно, с апреля  по июнь проводится  двухмесячник по благоустройству и озеленению муниципального образования поселок Курагино.</w:t>
      </w:r>
      <w:proofErr w:type="gramEnd"/>
      <w:r w:rsidRPr="00A540D9">
        <w:rPr>
          <w:rFonts w:ascii="Times New Roman" w:hAnsi="Times New Roman" w:cs="Times New Roman"/>
          <w:sz w:val="28"/>
          <w:szCs w:val="28"/>
        </w:rPr>
        <w:t xml:space="preserve">  В 2022 году  за нарушение правил благоустройства  жителям поселка  вручено   405 предписаний, большая часть из которых исполнена. За неисполнение предписаний к административной ответственности было привлечено 27 чел.  Систематически с гражданами, ведущими асоциальный образ жизни,  нарушителями тишины и покоя, нарушителями ПДД, правил благоустройства проводятся профилактические беседы с разъяснением норм законодательства о недопущении   совершения правонарушений,  преступлений, о сохранности имущества.  </w:t>
      </w:r>
    </w:p>
    <w:p w:rsidR="0065102A" w:rsidRPr="0065102A" w:rsidRDefault="00A540D9" w:rsidP="006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102A" w:rsidRPr="0065102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102A" w:rsidRPr="0065102A">
        <w:rPr>
          <w:rFonts w:ascii="Times New Roman" w:hAnsi="Times New Roman" w:cs="Times New Roman"/>
          <w:sz w:val="28"/>
          <w:szCs w:val="28"/>
        </w:rPr>
        <w:t xml:space="preserve"> было проведено 35 заседаний Административной комиссии, на которых  рассмотрено 131 дело об административных правонарушениях и вынесены постановления о назначении административного наказания 82 правонарушителям, в отношении 33 дел об административных правонарушениях были вынесены определения об отказе  возбуждения дела  об административном правонарушении в  связи с отсутствием  события административного пр</w:t>
      </w:r>
      <w:r>
        <w:rPr>
          <w:rFonts w:ascii="Times New Roman" w:hAnsi="Times New Roman" w:cs="Times New Roman"/>
          <w:sz w:val="28"/>
          <w:szCs w:val="28"/>
        </w:rPr>
        <w:t>авонарушения,  прекращено 3 дела</w:t>
      </w:r>
      <w:r w:rsidR="0065102A" w:rsidRPr="0065102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 в связи с отсутствием состава правонарушения. Основными правонарушениями, которые совершают жители посёлка, являются: Статья 1.1 (Совершение действий, нарушающих тишину и покой окружающих), ст. 5. 1 (нарушение правил благоустройства городов и других населённых пунктов). Административное наказание назначено в различных размерах: от предупреждения до 4000 рублей. Общая сумма штрафов составила 87500 рублей. Из них в бюджет поселка – 77000 </w:t>
      </w:r>
      <w:proofErr w:type="spellStart"/>
      <w:r w:rsidR="0065102A" w:rsidRPr="0065102A">
        <w:rPr>
          <w:rFonts w:ascii="Times New Roman" w:hAnsi="Times New Roman" w:cs="Times New Roman"/>
          <w:sz w:val="28"/>
          <w:szCs w:val="28"/>
        </w:rPr>
        <w:lastRenderedPageBreak/>
        <w:t>руб</w:t>
      </w:r>
      <w:proofErr w:type="spellEnd"/>
      <w:r w:rsidR="0065102A" w:rsidRPr="0065102A">
        <w:rPr>
          <w:rFonts w:ascii="Times New Roman" w:hAnsi="Times New Roman" w:cs="Times New Roman"/>
          <w:sz w:val="28"/>
          <w:szCs w:val="28"/>
        </w:rPr>
        <w:t>, в краевой бюджет – 10500 руб. Подготовлены и направлены  Постановления судебным приставам - исполнителям для взыскания  неоплаченных штрафов по вынесенным решениям административной комиссии  на сумму 37500  руб</w:t>
      </w:r>
      <w:proofErr w:type="gramStart"/>
      <w:r w:rsidR="0065102A" w:rsidRPr="0065102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65102A" w:rsidRPr="0065102A">
        <w:rPr>
          <w:rFonts w:ascii="Times New Roman" w:hAnsi="Times New Roman" w:cs="Times New Roman"/>
          <w:sz w:val="28"/>
          <w:szCs w:val="28"/>
        </w:rPr>
        <w:t>Службой судебных приставов взыскана сумма неоплаченных штрафов в размере 7500 руб.</w:t>
      </w:r>
    </w:p>
    <w:p w:rsidR="0065102A" w:rsidRPr="0065102A" w:rsidRDefault="00A540D9" w:rsidP="006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02A" w:rsidRPr="0065102A">
        <w:rPr>
          <w:rFonts w:ascii="Times New Roman" w:hAnsi="Times New Roman" w:cs="Times New Roman"/>
          <w:sz w:val="28"/>
          <w:szCs w:val="28"/>
        </w:rPr>
        <w:t>Успешное развитие любой территории не может не зависеть от создания условий для  организации досуга, обеспечения населения услугами организаций культуры, обеспечение условий для развития физической культуры, спорта, молодежной политики.</w:t>
      </w:r>
    </w:p>
    <w:p w:rsidR="0065102A" w:rsidRPr="0065102A" w:rsidRDefault="0065102A" w:rsidP="006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65102A">
        <w:rPr>
          <w:rFonts w:ascii="Times New Roman" w:hAnsi="Times New Roman" w:cs="Times New Roman"/>
          <w:sz w:val="28"/>
          <w:szCs w:val="28"/>
        </w:rPr>
        <w:t xml:space="preserve">Администрация МО посёлок Курагино одной из важных задач считает повышение уровня культуры и здорового образа жизни у населения посёлка. </w:t>
      </w:r>
      <w:proofErr w:type="gramStart"/>
      <w:r w:rsidRPr="0065102A">
        <w:rPr>
          <w:rFonts w:ascii="Times New Roman" w:hAnsi="Times New Roman" w:cs="Times New Roman"/>
          <w:sz w:val="28"/>
          <w:szCs w:val="28"/>
        </w:rPr>
        <w:t>В течение года на территории МО п. Курагино действовали подпрограммы «Развитие физической культуры и спорта в муниципальном образовании посёлок Курагино на 2022 - 2024 годы», «Молодёжь муниципального образования посёлок Курагино» на 2022 - 2024 годы, «Культурно – массовые мероприятия, проводимые на территории муниципального образования посёлок Курагино» на 2022 – 2024 годы  в рамках муниципальной программы муниципального образования посёлок Курагино «Развитие социальной сферы  муниципального образования</w:t>
      </w:r>
      <w:proofErr w:type="gramEnd"/>
      <w:r w:rsidRPr="0065102A">
        <w:rPr>
          <w:rFonts w:ascii="Times New Roman" w:hAnsi="Times New Roman" w:cs="Times New Roman"/>
          <w:sz w:val="28"/>
          <w:szCs w:val="28"/>
        </w:rPr>
        <w:t xml:space="preserve"> посёлок Курагино». За 2022 год в рамках действия данных программ, согласно планам мероприятий, было проведено 108 культурно – массовых, спортивных, молодежных мероприятий («КММ» – 17,  «Молодёжь» – 8, «Спорт –83»).  </w:t>
      </w:r>
    </w:p>
    <w:p w:rsidR="0065102A" w:rsidRDefault="0065102A" w:rsidP="006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65102A">
        <w:rPr>
          <w:rFonts w:ascii="Times New Roman" w:hAnsi="Times New Roman" w:cs="Times New Roman"/>
          <w:sz w:val="28"/>
          <w:szCs w:val="28"/>
        </w:rPr>
        <w:t xml:space="preserve">Администрация поселка способствует  развитию физической культуры и спорта на территории муниципального образования. Наши спортсмены  достойно выступают в районных, краевых и межрегиональных соревнованиях, занимая призовые места. Это команды боксеров – Шашкин М.Е. и Михайлов Р.В., вольной борьбы – Борисов А.В., </w:t>
      </w:r>
      <w:proofErr w:type="spellStart"/>
      <w:r w:rsidRPr="0065102A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Pr="0065102A">
        <w:rPr>
          <w:rFonts w:ascii="Times New Roman" w:hAnsi="Times New Roman" w:cs="Times New Roman"/>
          <w:sz w:val="28"/>
          <w:szCs w:val="28"/>
        </w:rPr>
        <w:t xml:space="preserve"> – римской борьбы – Фесенко И.Н., Баскаков Д.И., лыжников – Краев С.А.,  волейболистов – руководители Дик А.В., Лапшина О.В., силовых видов спорта – Баскаков Н.И.,  теннисистов  -  Калинин В.Б..</w:t>
      </w:r>
    </w:p>
    <w:p w:rsidR="006358FD" w:rsidRPr="006358FD" w:rsidRDefault="006358FD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 w:rsidRPr="006358FD">
        <w:rPr>
          <w:rFonts w:ascii="Times New Roman" w:hAnsi="Times New Roman" w:cs="Times New Roman"/>
          <w:sz w:val="28"/>
          <w:szCs w:val="28"/>
        </w:rPr>
        <w:t xml:space="preserve">В МБУК «ДК станции Курагино», </w:t>
      </w:r>
      <w:proofErr w:type="gramStart"/>
      <w:r w:rsidRPr="006358F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358FD">
        <w:rPr>
          <w:rFonts w:ascii="Times New Roman" w:hAnsi="Times New Roman" w:cs="Times New Roman"/>
          <w:sz w:val="28"/>
          <w:szCs w:val="28"/>
        </w:rPr>
        <w:t xml:space="preserve"> штатного распи</w:t>
      </w:r>
      <w:r>
        <w:rPr>
          <w:rFonts w:ascii="Times New Roman" w:hAnsi="Times New Roman" w:cs="Times New Roman"/>
          <w:sz w:val="28"/>
          <w:szCs w:val="28"/>
        </w:rPr>
        <w:t>сания, работает 8 специалистов,</w:t>
      </w:r>
      <w:r w:rsidRPr="006358FD">
        <w:rPr>
          <w:rFonts w:ascii="Times New Roman" w:hAnsi="Times New Roman" w:cs="Times New Roman"/>
          <w:sz w:val="28"/>
          <w:szCs w:val="28"/>
        </w:rPr>
        <w:t xml:space="preserve"> ра</w:t>
      </w:r>
      <w:r w:rsidR="007E6832">
        <w:rPr>
          <w:rFonts w:ascii="Times New Roman" w:hAnsi="Times New Roman" w:cs="Times New Roman"/>
          <w:sz w:val="28"/>
          <w:szCs w:val="28"/>
        </w:rPr>
        <w:t>ботает  10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8FD">
        <w:rPr>
          <w:rFonts w:ascii="Times New Roman" w:hAnsi="Times New Roman" w:cs="Times New Roman"/>
          <w:sz w:val="28"/>
          <w:szCs w:val="28"/>
        </w:rPr>
        <w:t xml:space="preserve">За 2022 год было проведено </w:t>
      </w:r>
      <w:r>
        <w:rPr>
          <w:rFonts w:ascii="Times New Roman" w:hAnsi="Times New Roman" w:cs="Times New Roman"/>
          <w:sz w:val="28"/>
          <w:szCs w:val="28"/>
        </w:rPr>
        <w:t>178  мероприятия</w:t>
      </w:r>
      <w:r w:rsidRPr="006358FD">
        <w:rPr>
          <w:rFonts w:ascii="Times New Roman" w:hAnsi="Times New Roman" w:cs="Times New Roman"/>
          <w:sz w:val="28"/>
          <w:szCs w:val="28"/>
        </w:rPr>
        <w:t>.</w:t>
      </w:r>
      <w:r w:rsidR="007E6832">
        <w:rPr>
          <w:rFonts w:ascii="Times New Roman" w:hAnsi="Times New Roman" w:cs="Times New Roman"/>
          <w:sz w:val="28"/>
          <w:szCs w:val="28"/>
        </w:rPr>
        <w:t xml:space="preserve"> Также проводятся выездные   мероприятия,</w:t>
      </w:r>
      <w:r w:rsidRPr="006358FD">
        <w:rPr>
          <w:rFonts w:ascii="Times New Roman" w:hAnsi="Times New Roman" w:cs="Times New Roman"/>
          <w:sz w:val="28"/>
          <w:szCs w:val="28"/>
        </w:rPr>
        <w:t xml:space="preserve">   </w:t>
      </w:r>
      <w:r w:rsidR="007E6832">
        <w:rPr>
          <w:rFonts w:ascii="Times New Roman" w:hAnsi="Times New Roman" w:cs="Times New Roman"/>
          <w:sz w:val="28"/>
          <w:szCs w:val="28"/>
        </w:rPr>
        <w:t>а</w:t>
      </w:r>
      <w:r w:rsidRPr="006358FD">
        <w:rPr>
          <w:rFonts w:ascii="Times New Roman" w:hAnsi="Times New Roman" w:cs="Times New Roman"/>
          <w:sz w:val="28"/>
          <w:szCs w:val="28"/>
        </w:rPr>
        <w:t xml:space="preserve">втопробеги, </w:t>
      </w:r>
      <w:r w:rsidR="007E6832">
        <w:rPr>
          <w:rFonts w:ascii="Times New Roman" w:hAnsi="Times New Roman" w:cs="Times New Roman"/>
          <w:sz w:val="28"/>
          <w:szCs w:val="28"/>
        </w:rPr>
        <w:t>в</w:t>
      </w:r>
      <w:r w:rsidRPr="006358FD">
        <w:rPr>
          <w:rFonts w:ascii="Times New Roman" w:hAnsi="Times New Roman" w:cs="Times New Roman"/>
          <w:sz w:val="28"/>
          <w:szCs w:val="28"/>
        </w:rPr>
        <w:t xml:space="preserve">елопробег, </w:t>
      </w:r>
      <w:r w:rsidR="007E6832">
        <w:rPr>
          <w:rFonts w:ascii="Times New Roman" w:hAnsi="Times New Roman" w:cs="Times New Roman"/>
          <w:sz w:val="28"/>
          <w:szCs w:val="28"/>
        </w:rPr>
        <w:t>м</w:t>
      </w:r>
      <w:r w:rsidRPr="006358FD">
        <w:rPr>
          <w:rFonts w:ascii="Times New Roman" w:hAnsi="Times New Roman" w:cs="Times New Roman"/>
          <w:sz w:val="28"/>
          <w:szCs w:val="28"/>
        </w:rPr>
        <w:t>асленичные концерты, детские мероприятия для детей – инвалидов, работа с детьми школьной площадки СОШ № 7 в течение июня.</w:t>
      </w:r>
    </w:p>
    <w:p w:rsidR="006358FD" w:rsidRDefault="006358FD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 w:rsidRPr="006358FD">
        <w:rPr>
          <w:rFonts w:ascii="Times New Roman" w:hAnsi="Times New Roman" w:cs="Times New Roman"/>
          <w:sz w:val="28"/>
          <w:szCs w:val="28"/>
        </w:rPr>
        <w:lastRenderedPageBreak/>
        <w:t xml:space="preserve">В октябре 2022 года  на сессии Курагинского поселкового Совета депутатов  принято решение о передаче полномочий по обеспечению жителей поселка услугами организаций культуры.  В настоящее время проводится работа по ликвидации МБУК «ДК ст. Курагино».  Все сотрудники учреждения переведены в МБУК </w:t>
      </w:r>
      <w:proofErr w:type="spellStart"/>
      <w:r w:rsidRPr="006358FD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6358FD">
        <w:rPr>
          <w:rFonts w:ascii="Times New Roman" w:hAnsi="Times New Roman" w:cs="Times New Roman"/>
          <w:sz w:val="28"/>
          <w:szCs w:val="28"/>
        </w:rPr>
        <w:t xml:space="preserve"> районный Дом культуры.</w:t>
      </w:r>
      <w:r w:rsidR="00281ECC">
        <w:rPr>
          <w:rFonts w:ascii="Times New Roman" w:hAnsi="Times New Roman" w:cs="Times New Roman"/>
          <w:sz w:val="28"/>
          <w:szCs w:val="28"/>
        </w:rPr>
        <w:t xml:space="preserve"> Это произошло на фоне </w:t>
      </w:r>
      <w:r w:rsidR="001D3E3A">
        <w:rPr>
          <w:rFonts w:ascii="Times New Roman" w:hAnsi="Times New Roman" w:cs="Times New Roman"/>
          <w:sz w:val="28"/>
          <w:szCs w:val="28"/>
        </w:rPr>
        <w:t>обще краевой</w:t>
      </w:r>
      <w:r w:rsidR="00281ECC">
        <w:rPr>
          <w:rFonts w:ascii="Times New Roman" w:hAnsi="Times New Roman" w:cs="Times New Roman"/>
          <w:sz w:val="28"/>
          <w:szCs w:val="28"/>
        </w:rPr>
        <w:t xml:space="preserve"> централизации учреждений культуры, что из этого получится</w:t>
      </w:r>
      <w:r w:rsidR="00294901">
        <w:rPr>
          <w:rFonts w:ascii="Times New Roman" w:hAnsi="Times New Roman" w:cs="Times New Roman"/>
          <w:sz w:val="28"/>
          <w:szCs w:val="28"/>
        </w:rPr>
        <w:t>,</w:t>
      </w:r>
      <w:r w:rsidR="00281ECC">
        <w:rPr>
          <w:rFonts w:ascii="Times New Roman" w:hAnsi="Times New Roman" w:cs="Times New Roman"/>
          <w:sz w:val="28"/>
          <w:szCs w:val="28"/>
        </w:rPr>
        <w:t xml:space="preserve"> покажет время.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>Работа Комитета по управлению муниципальным имуществом администрации поселок Курагино в 2022 году проводилась в соответствии с законодательными и иными нормативными правовыми актами Российской Федерации.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>Основными направлениями в работе Комитета являются: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>- исполнение бюджета муниципального образования поселок Курагино в части неналоговых, администрируемых Комитетом доходов;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>- управление и распоряжение муниципальным имуществом муниципального образования поселок Курагино, в том числе земельными участками, находящимися в муниципальной собственности, а также земельными участками государственная собственность на которые не разграничена.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540D9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621E98">
        <w:rPr>
          <w:rFonts w:ascii="Times New Roman" w:hAnsi="Times New Roman" w:cs="Times New Roman"/>
          <w:sz w:val="28"/>
          <w:szCs w:val="28"/>
        </w:rPr>
        <w:t>к</w:t>
      </w:r>
      <w:r w:rsidRPr="00A540D9">
        <w:rPr>
          <w:rFonts w:ascii="Times New Roman" w:hAnsi="Times New Roman" w:cs="Times New Roman"/>
          <w:sz w:val="28"/>
          <w:szCs w:val="28"/>
        </w:rPr>
        <w:t xml:space="preserve">омитет обеспечил поступление в бюджет поселка Курагино неналоговых доходов в </w:t>
      </w:r>
      <w:r w:rsidRPr="00AF34C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F34CC" w:rsidRPr="00AF34CC">
        <w:rPr>
          <w:rFonts w:ascii="Times New Roman" w:hAnsi="Times New Roman" w:cs="Times New Roman"/>
          <w:sz w:val="28"/>
          <w:szCs w:val="28"/>
        </w:rPr>
        <w:t>4748,2</w:t>
      </w:r>
      <w:r w:rsidRPr="00AF34C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C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CC">
        <w:rPr>
          <w:rFonts w:ascii="Times New Roman" w:hAnsi="Times New Roman" w:cs="Times New Roman"/>
          <w:sz w:val="28"/>
          <w:szCs w:val="28"/>
        </w:rPr>
        <w:t xml:space="preserve">, </w:t>
      </w:r>
      <w:r w:rsidR="00C84566" w:rsidRPr="00AF34CC">
        <w:rPr>
          <w:rFonts w:ascii="Times New Roman" w:hAnsi="Times New Roman" w:cs="Times New Roman"/>
          <w:sz w:val="28"/>
          <w:szCs w:val="28"/>
        </w:rPr>
        <w:t xml:space="preserve">а </w:t>
      </w:r>
      <w:r w:rsidRPr="00AF34CC">
        <w:rPr>
          <w:rFonts w:ascii="Times New Roman" w:hAnsi="Times New Roman" w:cs="Times New Roman"/>
          <w:sz w:val="28"/>
          <w:szCs w:val="28"/>
        </w:rPr>
        <w:t>также в бюджет Курагинского района неналоговых до</w:t>
      </w:r>
      <w:r w:rsidR="00B13C8E">
        <w:rPr>
          <w:rFonts w:ascii="Times New Roman" w:hAnsi="Times New Roman" w:cs="Times New Roman"/>
          <w:sz w:val="28"/>
          <w:szCs w:val="28"/>
        </w:rPr>
        <w:t>ходов в сумме 3461,60 тыс. руб.</w:t>
      </w:r>
      <w:r w:rsidRPr="00281EC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13C8E">
        <w:rPr>
          <w:rFonts w:ascii="Times New Roman" w:hAnsi="Times New Roman" w:cs="Times New Roman"/>
          <w:sz w:val="28"/>
          <w:szCs w:val="28"/>
        </w:rPr>
        <w:t>В отчетном периоде проведено 4 открытых аукцион</w:t>
      </w:r>
      <w:r w:rsidR="00AF34CC" w:rsidRPr="00B13C8E">
        <w:rPr>
          <w:rFonts w:ascii="Times New Roman" w:hAnsi="Times New Roman" w:cs="Times New Roman"/>
          <w:sz w:val="28"/>
          <w:szCs w:val="28"/>
        </w:rPr>
        <w:t>а</w:t>
      </w:r>
      <w:r w:rsidRPr="00B13C8E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r w:rsidRPr="00A540D9">
        <w:rPr>
          <w:rFonts w:ascii="Times New Roman" w:hAnsi="Times New Roman" w:cs="Times New Roman"/>
          <w:sz w:val="28"/>
          <w:szCs w:val="28"/>
        </w:rPr>
        <w:t>договоров аренды земельных участков, на которых было передано в аренду гражданам и юридическим лицам:</w:t>
      </w:r>
      <w:proofErr w:type="gramEnd"/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>2 земельных участков для сельскохозяйственного использования;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земельных участков</w:t>
      </w:r>
      <w:r w:rsidRPr="00A540D9">
        <w:rPr>
          <w:rFonts w:ascii="Times New Roman" w:hAnsi="Times New Roman" w:cs="Times New Roman"/>
          <w:sz w:val="28"/>
          <w:szCs w:val="28"/>
        </w:rPr>
        <w:t xml:space="preserve"> для коммерческой деятельности;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540D9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A540D9">
        <w:rPr>
          <w:rFonts w:ascii="Times New Roman" w:hAnsi="Times New Roman" w:cs="Times New Roman"/>
          <w:sz w:val="28"/>
          <w:szCs w:val="28"/>
        </w:rPr>
        <w:t xml:space="preserve"> участка для </w:t>
      </w:r>
      <w:proofErr w:type="spellStart"/>
      <w:r w:rsidRPr="00A540D9">
        <w:rPr>
          <w:rFonts w:ascii="Times New Roman" w:hAnsi="Times New Roman" w:cs="Times New Roman"/>
          <w:sz w:val="28"/>
          <w:szCs w:val="28"/>
        </w:rPr>
        <w:t>ижс</w:t>
      </w:r>
      <w:proofErr w:type="spellEnd"/>
      <w:r w:rsidRPr="00A540D9">
        <w:rPr>
          <w:rFonts w:ascii="Times New Roman" w:hAnsi="Times New Roman" w:cs="Times New Roman"/>
          <w:sz w:val="28"/>
          <w:szCs w:val="28"/>
        </w:rPr>
        <w:t>;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540D9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A540D9">
        <w:rPr>
          <w:rFonts w:ascii="Times New Roman" w:hAnsi="Times New Roman" w:cs="Times New Roman"/>
          <w:sz w:val="28"/>
          <w:szCs w:val="28"/>
        </w:rPr>
        <w:t xml:space="preserve"> участка для хранения индивидуального автотранспорта.</w:t>
      </w:r>
    </w:p>
    <w:p w:rsidR="00A540D9" w:rsidRPr="00A540D9" w:rsidRDefault="00A540D9" w:rsidP="00A5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>В</w:t>
      </w:r>
      <w:r w:rsidR="00B13C8E">
        <w:rPr>
          <w:rFonts w:ascii="Times New Roman" w:hAnsi="Times New Roman" w:cs="Times New Roman"/>
          <w:sz w:val="28"/>
          <w:szCs w:val="28"/>
        </w:rPr>
        <w:t>ыявлено 24 объекта недвижимости,</w:t>
      </w:r>
      <w:r w:rsidRPr="00A54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0D9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A540D9">
        <w:rPr>
          <w:rFonts w:ascii="Times New Roman" w:hAnsi="Times New Roman" w:cs="Times New Roman"/>
          <w:sz w:val="28"/>
          <w:szCs w:val="28"/>
        </w:rPr>
        <w:t xml:space="preserve"> пр</w:t>
      </w:r>
      <w:r w:rsidR="00B13C8E">
        <w:rPr>
          <w:rFonts w:ascii="Times New Roman" w:hAnsi="Times New Roman" w:cs="Times New Roman"/>
          <w:sz w:val="28"/>
          <w:szCs w:val="28"/>
        </w:rPr>
        <w:t>изнаки вымороч</w:t>
      </w:r>
      <w:r w:rsidR="006358FD">
        <w:rPr>
          <w:rFonts w:ascii="Times New Roman" w:hAnsi="Times New Roman" w:cs="Times New Roman"/>
          <w:sz w:val="28"/>
          <w:szCs w:val="28"/>
        </w:rPr>
        <w:t xml:space="preserve">ного имущества. </w:t>
      </w:r>
      <w:r w:rsidRPr="00A540D9">
        <w:rPr>
          <w:rFonts w:ascii="Times New Roman" w:hAnsi="Times New Roman" w:cs="Times New Roman"/>
          <w:sz w:val="28"/>
          <w:szCs w:val="28"/>
        </w:rPr>
        <w:t xml:space="preserve">Подготовлен проект постановления администрации поселка Курагино Курагинского района Красноярского края «О приведении проекта генерального плана муниципального образования поселок Курагино в соответствие с требованиями к описанию и отображению в документах территориального планирования объектов федерального значения, объектов </w:t>
      </w:r>
      <w:r w:rsidRPr="00A540D9"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значения, объектов местного значения, утвержденными приказом Министерства экономического развития Российской</w:t>
      </w:r>
      <w:r w:rsidR="006358FD">
        <w:rPr>
          <w:rFonts w:ascii="Times New Roman" w:hAnsi="Times New Roman" w:cs="Times New Roman"/>
          <w:sz w:val="28"/>
          <w:szCs w:val="28"/>
        </w:rPr>
        <w:t xml:space="preserve"> Федерации от 09.01.2018 № 10».</w:t>
      </w:r>
      <w:r w:rsidRPr="00A540D9">
        <w:rPr>
          <w:rFonts w:ascii="Times New Roman" w:hAnsi="Times New Roman" w:cs="Times New Roman"/>
          <w:sz w:val="28"/>
          <w:szCs w:val="28"/>
        </w:rPr>
        <w:t xml:space="preserve"> Проведена работа по внесению изменений в Правила</w:t>
      </w:r>
      <w:r w:rsidR="006358FD">
        <w:rPr>
          <w:rFonts w:ascii="Times New Roman" w:hAnsi="Times New Roman" w:cs="Times New Roman"/>
          <w:sz w:val="28"/>
          <w:szCs w:val="28"/>
        </w:rPr>
        <w:t xml:space="preserve"> </w:t>
      </w:r>
      <w:r w:rsidR="006358FD" w:rsidRPr="006358FD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A540D9">
        <w:rPr>
          <w:rFonts w:ascii="Times New Roman" w:hAnsi="Times New Roman" w:cs="Times New Roman"/>
          <w:sz w:val="28"/>
          <w:szCs w:val="28"/>
        </w:rPr>
        <w:t xml:space="preserve"> на основании требования Енисейского бассейнового водного упр</w:t>
      </w:r>
      <w:r w:rsidR="00621E98">
        <w:rPr>
          <w:rFonts w:ascii="Times New Roman" w:hAnsi="Times New Roman" w:cs="Times New Roman"/>
          <w:sz w:val="28"/>
          <w:szCs w:val="28"/>
        </w:rPr>
        <w:t>авления от 17.06.2022 № 07-2753.</w:t>
      </w:r>
    </w:p>
    <w:p w:rsidR="006358FD" w:rsidRPr="006358FD" w:rsidRDefault="00A540D9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 w:rsidRPr="00A540D9">
        <w:rPr>
          <w:rFonts w:ascii="Times New Roman" w:hAnsi="Times New Roman" w:cs="Times New Roman"/>
          <w:sz w:val="28"/>
          <w:szCs w:val="28"/>
        </w:rPr>
        <w:tab/>
      </w:r>
      <w:r w:rsidR="006358FD" w:rsidRPr="006358FD">
        <w:rPr>
          <w:rFonts w:ascii="Times New Roman" w:hAnsi="Times New Roman" w:cs="Times New Roman"/>
          <w:sz w:val="28"/>
          <w:szCs w:val="28"/>
        </w:rPr>
        <w:t>Деятельность администрации, выполнение возложенных на нее функций, а также эффективность использования имеющихся ресурсов во многом  зависит от развития экономического потенциала.</w:t>
      </w:r>
    </w:p>
    <w:p w:rsidR="006358FD" w:rsidRPr="006358FD" w:rsidRDefault="006358FD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 w:rsidRPr="006358FD">
        <w:rPr>
          <w:rFonts w:ascii="Times New Roman" w:hAnsi="Times New Roman" w:cs="Times New Roman"/>
          <w:sz w:val="28"/>
          <w:szCs w:val="28"/>
        </w:rPr>
        <w:t xml:space="preserve">На территории поселения  осуществляют деятельность  </w:t>
      </w:r>
      <w:r w:rsidR="007E6832">
        <w:rPr>
          <w:rFonts w:ascii="Times New Roman" w:hAnsi="Times New Roman" w:cs="Times New Roman"/>
          <w:sz w:val="28"/>
          <w:szCs w:val="28"/>
        </w:rPr>
        <w:t>77</w:t>
      </w:r>
      <w:r w:rsidRPr="006358FD">
        <w:rPr>
          <w:rFonts w:ascii="Times New Roman" w:hAnsi="Times New Roman" w:cs="Times New Roman"/>
          <w:sz w:val="28"/>
          <w:szCs w:val="28"/>
        </w:rPr>
        <w:t xml:space="preserve"> предприятий, самыми крупными и стабильно развивающимися являются:</w:t>
      </w:r>
    </w:p>
    <w:p w:rsidR="006358FD" w:rsidRPr="006358FD" w:rsidRDefault="006358FD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 w:rsidRPr="006358FD">
        <w:rPr>
          <w:rFonts w:ascii="Times New Roman" w:hAnsi="Times New Roman" w:cs="Times New Roman"/>
          <w:sz w:val="28"/>
          <w:szCs w:val="28"/>
        </w:rPr>
        <w:t xml:space="preserve"> ОАО «ПНК» </w:t>
      </w:r>
      <w:r>
        <w:rPr>
          <w:rFonts w:ascii="Times New Roman" w:hAnsi="Times New Roman" w:cs="Times New Roman"/>
          <w:sz w:val="28"/>
          <w:szCs w:val="28"/>
        </w:rPr>
        <w:t xml:space="preserve">Курагинский щебеночный завод, </w:t>
      </w:r>
      <w:r w:rsidRPr="006358F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358FD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6358FD">
        <w:rPr>
          <w:rFonts w:ascii="Times New Roman" w:hAnsi="Times New Roman" w:cs="Times New Roman"/>
          <w:sz w:val="28"/>
          <w:szCs w:val="28"/>
        </w:rPr>
        <w:t xml:space="preserve">», </w:t>
      </w:r>
      <w:r w:rsidR="00CB620C">
        <w:rPr>
          <w:rFonts w:ascii="Times New Roman" w:hAnsi="Times New Roman" w:cs="Times New Roman"/>
          <w:sz w:val="28"/>
          <w:szCs w:val="28"/>
        </w:rPr>
        <w:t>АО «Красноярскн</w:t>
      </w:r>
      <w:r w:rsidRPr="00CB620C">
        <w:rPr>
          <w:rFonts w:ascii="Times New Roman" w:hAnsi="Times New Roman" w:cs="Times New Roman"/>
          <w:sz w:val="28"/>
          <w:szCs w:val="28"/>
        </w:rPr>
        <w:t xml:space="preserve">ефтепродукт», </w:t>
      </w:r>
      <w:r w:rsidRPr="006358FD">
        <w:rPr>
          <w:rFonts w:ascii="Times New Roman" w:hAnsi="Times New Roman" w:cs="Times New Roman"/>
          <w:sz w:val="28"/>
          <w:szCs w:val="28"/>
        </w:rPr>
        <w:t xml:space="preserve">ООО «Курагинский </w:t>
      </w:r>
      <w:proofErr w:type="spellStart"/>
      <w:r w:rsidR="00CB620C">
        <w:rPr>
          <w:rFonts w:ascii="Times New Roman" w:hAnsi="Times New Roman" w:cs="Times New Roman"/>
          <w:sz w:val="28"/>
          <w:szCs w:val="28"/>
        </w:rPr>
        <w:t>Райтоп</w:t>
      </w:r>
      <w:proofErr w:type="spellEnd"/>
      <w:r w:rsidR="00CB620C">
        <w:rPr>
          <w:rFonts w:ascii="Times New Roman" w:hAnsi="Times New Roman" w:cs="Times New Roman"/>
          <w:sz w:val="28"/>
          <w:szCs w:val="28"/>
        </w:rPr>
        <w:t xml:space="preserve">», ОАО РЖД ПМС – 181, </w:t>
      </w:r>
      <w:r w:rsidRPr="00CB620C">
        <w:rPr>
          <w:rFonts w:ascii="Times New Roman" w:hAnsi="Times New Roman" w:cs="Times New Roman"/>
          <w:sz w:val="28"/>
          <w:szCs w:val="28"/>
        </w:rPr>
        <w:t xml:space="preserve"> ОПХ «</w:t>
      </w:r>
      <w:proofErr w:type="spellStart"/>
      <w:r w:rsidRPr="00CB620C">
        <w:rPr>
          <w:rFonts w:ascii="Times New Roman" w:hAnsi="Times New Roman" w:cs="Times New Roman"/>
          <w:sz w:val="28"/>
          <w:szCs w:val="28"/>
        </w:rPr>
        <w:t>Курагинское</w:t>
      </w:r>
      <w:proofErr w:type="spellEnd"/>
      <w:r w:rsidRPr="00CB620C">
        <w:rPr>
          <w:rFonts w:ascii="Times New Roman" w:hAnsi="Times New Roman" w:cs="Times New Roman"/>
          <w:sz w:val="28"/>
          <w:szCs w:val="28"/>
        </w:rPr>
        <w:t xml:space="preserve">», </w:t>
      </w:r>
      <w:r w:rsidRPr="006358FD">
        <w:rPr>
          <w:rFonts w:ascii="Times New Roman" w:hAnsi="Times New Roman" w:cs="Times New Roman"/>
          <w:sz w:val="28"/>
          <w:szCs w:val="28"/>
        </w:rPr>
        <w:t xml:space="preserve">мельнично – </w:t>
      </w:r>
      <w:r w:rsidR="00CB620C">
        <w:rPr>
          <w:rFonts w:ascii="Times New Roman" w:hAnsi="Times New Roman" w:cs="Times New Roman"/>
          <w:sz w:val="28"/>
          <w:szCs w:val="28"/>
        </w:rPr>
        <w:t>крупяной  комплекс «</w:t>
      </w:r>
      <w:proofErr w:type="spellStart"/>
      <w:r w:rsidR="00CB620C">
        <w:rPr>
          <w:rFonts w:ascii="Times New Roman" w:hAnsi="Times New Roman" w:cs="Times New Roman"/>
          <w:sz w:val="28"/>
          <w:szCs w:val="28"/>
        </w:rPr>
        <w:t>Саянмолоко</w:t>
      </w:r>
      <w:proofErr w:type="spellEnd"/>
      <w:r w:rsidR="00CB620C">
        <w:rPr>
          <w:rFonts w:ascii="Times New Roman" w:hAnsi="Times New Roman" w:cs="Times New Roman"/>
          <w:sz w:val="28"/>
          <w:szCs w:val="28"/>
        </w:rPr>
        <w:t>», К</w:t>
      </w:r>
      <w:r w:rsidR="00294901">
        <w:rPr>
          <w:rFonts w:ascii="Times New Roman" w:hAnsi="Times New Roman" w:cs="Times New Roman"/>
          <w:sz w:val="28"/>
          <w:szCs w:val="28"/>
        </w:rPr>
        <w:t>урагинский филиал АО ДРСУ 10</w:t>
      </w:r>
      <w:r w:rsidR="0006515A">
        <w:rPr>
          <w:rFonts w:ascii="Times New Roman" w:hAnsi="Times New Roman" w:cs="Times New Roman"/>
          <w:sz w:val="28"/>
          <w:szCs w:val="28"/>
        </w:rPr>
        <w:t xml:space="preserve">, Курагинский РЭС, ООО </w:t>
      </w:r>
      <w:proofErr w:type="spellStart"/>
      <w:r w:rsidR="0006515A">
        <w:rPr>
          <w:rFonts w:ascii="Times New Roman" w:hAnsi="Times New Roman" w:cs="Times New Roman"/>
          <w:sz w:val="28"/>
          <w:szCs w:val="28"/>
        </w:rPr>
        <w:t>Курагинское</w:t>
      </w:r>
      <w:proofErr w:type="spellEnd"/>
      <w:r w:rsidR="0006515A">
        <w:rPr>
          <w:rFonts w:ascii="Times New Roman" w:hAnsi="Times New Roman" w:cs="Times New Roman"/>
          <w:sz w:val="28"/>
          <w:szCs w:val="28"/>
        </w:rPr>
        <w:t xml:space="preserve"> ХПП.</w:t>
      </w:r>
    </w:p>
    <w:p w:rsidR="006358FD" w:rsidRPr="00CF4480" w:rsidRDefault="006358FD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 w:rsidRPr="00CF4480">
        <w:rPr>
          <w:rFonts w:ascii="Times New Roman" w:hAnsi="Times New Roman" w:cs="Times New Roman"/>
          <w:sz w:val="28"/>
          <w:szCs w:val="28"/>
        </w:rPr>
        <w:t xml:space="preserve">Малый бизнес в нашем муниципальном образовании представлен  более </w:t>
      </w:r>
      <w:r w:rsidR="00CF4480" w:rsidRPr="00CF4480">
        <w:rPr>
          <w:rFonts w:ascii="Times New Roman" w:hAnsi="Times New Roman" w:cs="Times New Roman"/>
          <w:sz w:val="28"/>
          <w:szCs w:val="28"/>
        </w:rPr>
        <w:t>280</w:t>
      </w:r>
      <w:r w:rsidRPr="00CF4480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осуществляющими свою деятельность в различных сферах.</w:t>
      </w:r>
      <w:r w:rsidR="00621E98" w:rsidRPr="00CF4480">
        <w:rPr>
          <w:rFonts w:ascii="Times New Roman" w:hAnsi="Times New Roman" w:cs="Times New Roman"/>
          <w:sz w:val="28"/>
          <w:szCs w:val="28"/>
        </w:rPr>
        <w:t xml:space="preserve"> </w:t>
      </w:r>
      <w:r w:rsidR="00CF4480" w:rsidRPr="00CF448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CF4480" w:rsidRPr="00CF44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F4480" w:rsidRPr="00CF4480">
        <w:rPr>
          <w:rFonts w:ascii="Times New Roman" w:hAnsi="Times New Roman" w:cs="Times New Roman"/>
          <w:sz w:val="28"/>
          <w:szCs w:val="28"/>
        </w:rPr>
        <w:t xml:space="preserve"> года открылись 49 </w:t>
      </w:r>
      <w:proofErr w:type="spellStart"/>
      <w:r w:rsidR="00CF4480" w:rsidRPr="00CF4480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="00CF4480" w:rsidRPr="00CF4480">
        <w:rPr>
          <w:rFonts w:ascii="Times New Roman" w:hAnsi="Times New Roman" w:cs="Times New Roman"/>
          <w:sz w:val="28"/>
          <w:szCs w:val="28"/>
        </w:rPr>
        <w:t xml:space="preserve"> и 45 </w:t>
      </w:r>
      <w:proofErr w:type="spellStart"/>
      <w:r w:rsidR="00CF4480" w:rsidRPr="00CF4480">
        <w:rPr>
          <w:rFonts w:ascii="Times New Roman" w:hAnsi="Times New Roman" w:cs="Times New Roman"/>
          <w:sz w:val="28"/>
          <w:szCs w:val="28"/>
        </w:rPr>
        <w:t>юр.лиц</w:t>
      </w:r>
      <w:proofErr w:type="spellEnd"/>
      <w:r w:rsidR="00CF4480" w:rsidRPr="00CF4480">
        <w:rPr>
          <w:rFonts w:ascii="Times New Roman" w:hAnsi="Times New Roman" w:cs="Times New Roman"/>
          <w:sz w:val="28"/>
          <w:szCs w:val="28"/>
        </w:rPr>
        <w:t>.</w:t>
      </w:r>
    </w:p>
    <w:p w:rsidR="006358FD" w:rsidRPr="006358FD" w:rsidRDefault="006358FD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 w:rsidRPr="006358FD">
        <w:rPr>
          <w:rFonts w:ascii="Times New Roman" w:hAnsi="Times New Roman" w:cs="Times New Roman"/>
          <w:sz w:val="28"/>
          <w:szCs w:val="28"/>
        </w:rPr>
        <w:t>Розничную торговлю на территории поселения осуществляют   более 250 магазинов павильонов и киосков, в том числе  продовольственных, не</w:t>
      </w:r>
      <w:r w:rsidR="00AF5F6E">
        <w:rPr>
          <w:rFonts w:ascii="Times New Roman" w:hAnsi="Times New Roman" w:cs="Times New Roman"/>
          <w:sz w:val="28"/>
          <w:szCs w:val="28"/>
        </w:rPr>
        <w:t>продовольственных и  смешанных.</w:t>
      </w:r>
    </w:p>
    <w:p w:rsidR="00AF5F6E" w:rsidRDefault="006358FD" w:rsidP="006358FD">
      <w:pPr>
        <w:jc w:val="both"/>
        <w:rPr>
          <w:rFonts w:ascii="Times New Roman" w:hAnsi="Times New Roman" w:cs="Times New Roman"/>
          <w:sz w:val="28"/>
          <w:szCs w:val="28"/>
        </w:rPr>
      </w:pPr>
      <w:r w:rsidRPr="006358FD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вносят существенный вклад в экономику поселка, обеспечивают дополнительные рабочие места, создают благоприятные условия д</w:t>
      </w:r>
      <w:r w:rsidR="00AF5F6E">
        <w:rPr>
          <w:rFonts w:ascii="Times New Roman" w:hAnsi="Times New Roman" w:cs="Times New Roman"/>
          <w:sz w:val="28"/>
          <w:szCs w:val="28"/>
        </w:rPr>
        <w:t>ля развития конкурентной среды.</w:t>
      </w:r>
    </w:p>
    <w:p w:rsidR="00A540D9" w:rsidRPr="0065102A" w:rsidRDefault="00AF5F6E" w:rsidP="00AF5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начал доклад с ситуации в нашей стране и завершая его</w:t>
      </w:r>
      <w:r w:rsidR="00294901">
        <w:rPr>
          <w:rFonts w:ascii="Times New Roman" w:hAnsi="Times New Roman" w:cs="Times New Roman"/>
          <w:sz w:val="28"/>
          <w:szCs w:val="28"/>
        </w:rPr>
        <w:t>,</w:t>
      </w:r>
      <w:r w:rsidR="002A1127">
        <w:rPr>
          <w:rFonts w:ascii="Times New Roman" w:hAnsi="Times New Roman" w:cs="Times New Roman"/>
          <w:sz w:val="28"/>
          <w:szCs w:val="28"/>
        </w:rPr>
        <w:t xml:space="preserve"> отмечу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F5F6E">
        <w:rPr>
          <w:rFonts w:ascii="Times New Roman" w:hAnsi="Times New Roman" w:cs="Times New Roman"/>
          <w:sz w:val="28"/>
          <w:szCs w:val="28"/>
        </w:rPr>
        <w:t xml:space="preserve">2022 год стал для всех нас очередным годом серьезных перемен, годом единения и трансформаций. В текущем году произошел ряд событий, которые для многих наших земляков разделили жизнь </w:t>
      </w:r>
      <w:proofErr w:type="gramStart"/>
      <w:r w:rsidRPr="00AF5F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5F6E">
        <w:rPr>
          <w:rFonts w:ascii="Times New Roman" w:hAnsi="Times New Roman" w:cs="Times New Roman"/>
          <w:sz w:val="28"/>
          <w:szCs w:val="28"/>
        </w:rPr>
        <w:t xml:space="preserve"> до и после.</w:t>
      </w:r>
      <w:r w:rsidR="002A1127">
        <w:rPr>
          <w:rFonts w:ascii="Times New Roman" w:hAnsi="Times New Roman" w:cs="Times New Roman"/>
          <w:sz w:val="28"/>
          <w:szCs w:val="28"/>
        </w:rPr>
        <w:t xml:space="preserve"> Хочу поблагодарить жителей Курагино, руководителей предприятий и учреждений, которые активно принимали</w:t>
      </w:r>
      <w:r w:rsidR="002A1127" w:rsidRPr="002A1127">
        <w:rPr>
          <w:rFonts w:ascii="Times New Roman" w:hAnsi="Times New Roman" w:cs="Times New Roman"/>
          <w:sz w:val="28"/>
          <w:szCs w:val="28"/>
        </w:rPr>
        <w:t xml:space="preserve"> участие в   сборе средств,   продуктов питания и медицинских препар</w:t>
      </w:r>
      <w:r w:rsidR="002A1127">
        <w:rPr>
          <w:rFonts w:ascii="Times New Roman" w:hAnsi="Times New Roman" w:cs="Times New Roman"/>
          <w:sz w:val="28"/>
          <w:szCs w:val="28"/>
        </w:rPr>
        <w:t>атов для  мобилизованных и военнослужащих.</w:t>
      </w:r>
      <w:r w:rsidR="00281ECC">
        <w:rPr>
          <w:rFonts w:ascii="Times New Roman" w:hAnsi="Times New Roman" w:cs="Times New Roman"/>
          <w:sz w:val="28"/>
          <w:szCs w:val="28"/>
        </w:rPr>
        <w:t xml:space="preserve"> </w:t>
      </w:r>
      <w:r w:rsidR="00A540D9" w:rsidRPr="00A540D9">
        <w:rPr>
          <w:rFonts w:ascii="Times New Roman" w:hAnsi="Times New Roman" w:cs="Times New Roman"/>
          <w:sz w:val="28"/>
          <w:szCs w:val="28"/>
        </w:rPr>
        <w:tab/>
      </w:r>
    </w:p>
    <w:p w:rsidR="003105AB" w:rsidRDefault="003105AB" w:rsidP="0014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смотря на</w:t>
      </w:r>
      <w:r w:rsidR="002A1127">
        <w:rPr>
          <w:rFonts w:ascii="Times New Roman" w:hAnsi="Times New Roman" w:cs="Times New Roman"/>
          <w:sz w:val="28"/>
          <w:szCs w:val="28"/>
        </w:rPr>
        <w:t xml:space="preserve"> некоторые проблемы в нехватке финансирования  ряда</w:t>
      </w:r>
      <w:r>
        <w:rPr>
          <w:rFonts w:ascii="Times New Roman" w:hAnsi="Times New Roman" w:cs="Times New Roman"/>
          <w:sz w:val="28"/>
          <w:szCs w:val="28"/>
        </w:rPr>
        <w:t xml:space="preserve"> отраслей, все п</w:t>
      </w:r>
      <w:r w:rsidR="002A1127">
        <w:rPr>
          <w:rFonts w:ascii="Times New Roman" w:hAnsi="Times New Roman" w:cs="Times New Roman"/>
          <w:sz w:val="28"/>
          <w:szCs w:val="28"/>
        </w:rPr>
        <w:t>риоритетные задачи мы выполняем.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27">
        <w:rPr>
          <w:rFonts w:ascii="Times New Roman" w:hAnsi="Times New Roman" w:cs="Times New Roman"/>
          <w:sz w:val="28"/>
          <w:szCs w:val="28"/>
        </w:rPr>
        <w:t xml:space="preserve">Это достигается </w:t>
      </w:r>
      <w:r w:rsidR="002A1127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тесному взаимодействию в первую очередь с главой Курагинского района, администрацией района и районным советом депутатов, правительством Красноярского края, но </w:t>
      </w:r>
      <w:proofErr w:type="gramStart"/>
      <w:r w:rsidR="002A11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1127"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="00233203" w:rsidRPr="0023320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33203" w:rsidRPr="00233203">
        <w:rPr>
          <w:rFonts w:ascii="Times New Roman" w:hAnsi="Times New Roman" w:cs="Times New Roman"/>
          <w:sz w:val="28"/>
          <w:szCs w:val="28"/>
        </w:rPr>
        <w:t>Курагинским</w:t>
      </w:r>
      <w:proofErr w:type="spellEnd"/>
      <w:r w:rsidR="00233203" w:rsidRPr="00233203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</w:t>
      </w:r>
      <w:r w:rsidR="002A1127">
        <w:rPr>
          <w:rFonts w:ascii="Times New Roman" w:hAnsi="Times New Roman" w:cs="Times New Roman"/>
          <w:sz w:val="28"/>
          <w:szCs w:val="28"/>
        </w:rPr>
        <w:t xml:space="preserve"> и жителями поселка.</w:t>
      </w:r>
      <w:r w:rsidR="00233203" w:rsidRPr="00233203">
        <w:rPr>
          <w:rFonts w:ascii="Times New Roman" w:hAnsi="Times New Roman" w:cs="Times New Roman"/>
          <w:sz w:val="28"/>
          <w:szCs w:val="28"/>
        </w:rPr>
        <w:t xml:space="preserve"> </w:t>
      </w:r>
      <w:r w:rsidR="00281ECC">
        <w:rPr>
          <w:rFonts w:ascii="Times New Roman" w:hAnsi="Times New Roman" w:cs="Times New Roman"/>
          <w:sz w:val="28"/>
          <w:szCs w:val="28"/>
        </w:rPr>
        <w:t xml:space="preserve">Впереди </w:t>
      </w:r>
      <w:r w:rsidR="00294901">
        <w:rPr>
          <w:rFonts w:ascii="Times New Roman" w:hAnsi="Times New Roman" w:cs="Times New Roman"/>
          <w:sz w:val="28"/>
          <w:szCs w:val="28"/>
        </w:rPr>
        <w:t>еще очень много ра</w:t>
      </w:r>
      <w:r w:rsidR="00281ECC">
        <w:rPr>
          <w:rFonts w:ascii="Times New Roman" w:hAnsi="Times New Roman" w:cs="Times New Roman"/>
          <w:sz w:val="28"/>
          <w:szCs w:val="28"/>
        </w:rPr>
        <w:t>боты,</w:t>
      </w:r>
      <w:r w:rsidR="00233203" w:rsidRPr="00233203">
        <w:rPr>
          <w:rFonts w:ascii="Times New Roman" w:hAnsi="Times New Roman" w:cs="Times New Roman"/>
          <w:sz w:val="28"/>
          <w:szCs w:val="28"/>
        </w:rPr>
        <w:t xml:space="preserve"> большое спасибо за вашу поддержку, понимание, оперативность в принятии решений.</w:t>
      </w:r>
    </w:p>
    <w:sectPr w:rsidR="0031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37"/>
    <w:rsid w:val="0002651F"/>
    <w:rsid w:val="0006515A"/>
    <w:rsid w:val="00092ADF"/>
    <w:rsid w:val="000C78B9"/>
    <w:rsid w:val="00104458"/>
    <w:rsid w:val="0011069E"/>
    <w:rsid w:val="00145B0C"/>
    <w:rsid w:val="001A0924"/>
    <w:rsid w:val="001A1504"/>
    <w:rsid w:val="001A2DC1"/>
    <w:rsid w:val="001D3E3A"/>
    <w:rsid w:val="001F645B"/>
    <w:rsid w:val="00233203"/>
    <w:rsid w:val="002712D5"/>
    <w:rsid w:val="00281ECC"/>
    <w:rsid w:val="002929FA"/>
    <w:rsid w:val="00294901"/>
    <w:rsid w:val="002A1127"/>
    <w:rsid w:val="002B66F8"/>
    <w:rsid w:val="003105AB"/>
    <w:rsid w:val="00425A22"/>
    <w:rsid w:val="00465A47"/>
    <w:rsid w:val="004F54E6"/>
    <w:rsid w:val="005252AF"/>
    <w:rsid w:val="00621E98"/>
    <w:rsid w:val="006358FD"/>
    <w:rsid w:val="0065102A"/>
    <w:rsid w:val="0069589F"/>
    <w:rsid w:val="006B4E68"/>
    <w:rsid w:val="00731637"/>
    <w:rsid w:val="00731D41"/>
    <w:rsid w:val="007E6832"/>
    <w:rsid w:val="007F78C0"/>
    <w:rsid w:val="008B61C5"/>
    <w:rsid w:val="008C3EF7"/>
    <w:rsid w:val="008D6A87"/>
    <w:rsid w:val="008E7475"/>
    <w:rsid w:val="0094425D"/>
    <w:rsid w:val="009A545D"/>
    <w:rsid w:val="00A540D9"/>
    <w:rsid w:val="00A54CBF"/>
    <w:rsid w:val="00A62F81"/>
    <w:rsid w:val="00AF34CC"/>
    <w:rsid w:val="00AF5F6E"/>
    <w:rsid w:val="00AF7463"/>
    <w:rsid w:val="00B13C8E"/>
    <w:rsid w:val="00B43705"/>
    <w:rsid w:val="00B62C7C"/>
    <w:rsid w:val="00B94F9A"/>
    <w:rsid w:val="00B968E5"/>
    <w:rsid w:val="00BA0929"/>
    <w:rsid w:val="00BA3270"/>
    <w:rsid w:val="00C24553"/>
    <w:rsid w:val="00C508C5"/>
    <w:rsid w:val="00C625CE"/>
    <w:rsid w:val="00C67549"/>
    <w:rsid w:val="00C84566"/>
    <w:rsid w:val="00CB620C"/>
    <w:rsid w:val="00CF4480"/>
    <w:rsid w:val="00E225BC"/>
    <w:rsid w:val="00E46C3C"/>
    <w:rsid w:val="00F6339B"/>
    <w:rsid w:val="00F70571"/>
    <w:rsid w:val="00F90C10"/>
    <w:rsid w:val="00F93A86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2022-04-04T03:57:00Z</cp:lastPrinted>
  <dcterms:created xsi:type="dcterms:W3CDTF">2023-01-24T02:26:00Z</dcterms:created>
  <dcterms:modified xsi:type="dcterms:W3CDTF">2023-02-13T02:20:00Z</dcterms:modified>
</cp:coreProperties>
</file>