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contextualSpacing w:val="false"/>
        <w:jc w:val="center"/>
      </w:pPr>
      <w:r>
        <w:rPr>
          <w:rFonts w:ascii="Times New Roman" w:hAnsi="Times New Roman"/>
        </w:rPr>
        <w:t xml:space="preserve">                                                </w:t>
      </w:r>
      <w:r>
        <w:rPr>
          <w:rFonts w:ascii="Times New Roman" w:hAnsi="Times New Roman"/>
        </w:rPr>
        <w:t>Приложение</w:t>
      </w:r>
    </w:p>
    <w:p>
      <w:pPr>
        <w:pStyle w:val="style0"/>
        <w:spacing w:after="0" w:before="0"/>
        <w:contextualSpacing w:val="false"/>
        <w:jc w:val="center"/>
      </w:pPr>
      <w:r>
        <w:rPr>
          <w:rFonts w:ascii="Times New Roman" w:hAnsi="Times New Roman"/>
        </w:rPr>
        <w:t xml:space="preserve">                                                                                                  </w:t>
      </w:r>
      <w:r>
        <w:rPr>
          <w:rFonts w:ascii="Times New Roman" w:hAnsi="Times New Roman"/>
        </w:rPr>
        <w:t>к решению поселкового Совета депутатов</w:t>
      </w:r>
    </w:p>
    <w:p>
      <w:pPr>
        <w:pStyle w:val="style0"/>
        <w:spacing w:after="0" w:before="0"/>
        <w:contextualSpacing w:val="false"/>
        <w:jc w:val="center"/>
      </w:pPr>
      <w:r>
        <w:rPr>
          <w:rFonts w:ascii="Times New Roman" w:hAnsi="Times New Roman"/>
        </w:rPr>
        <w:t xml:space="preserve">                                                                    </w:t>
      </w:r>
      <w:r>
        <w:rPr>
          <w:rFonts w:ascii="Times New Roman" w:hAnsi="Times New Roman"/>
        </w:rPr>
        <w:t>от 12.09.2018 №29-165-Р</w:t>
      </w:r>
    </w:p>
    <w:p>
      <w:pPr>
        <w:pStyle w:val="style0"/>
        <w:spacing w:after="0" w:before="0"/>
        <w:contextualSpacing w:val="false"/>
        <w:jc w:val="right"/>
      </w:pPr>
      <w:r>
        <w:rPr>
          <w:rFonts w:ascii="Times New Roman" w:hAnsi="Times New Roman"/>
        </w:rPr>
      </w:r>
    </w:p>
    <w:p>
      <w:pPr>
        <w:pStyle w:val="style0"/>
      </w:pPr>
      <w:r>
        <w:rPr/>
      </w:r>
    </w:p>
    <w:p>
      <w:pPr>
        <w:pStyle w:val="style0"/>
      </w:pPr>
      <w:r>
        <w:rPr/>
      </w:r>
    </w:p>
    <w:p>
      <w:pPr>
        <w:pStyle w:val="style0"/>
      </w:pPr>
      <w:r>
        <w:rPr/>
      </w:r>
    </w:p>
    <w:p>
      <w:pPr>
        <w:pStyle w:val="style0"/>
      </w:pPr>
      <w:r>
        <w:rPr/>
      </w:r>
    </w:p>
    <w:p>
      <w:pPr>
        <w:pStyle w:val="style0"/>
        <w:jc w:val="center"/>
      </w:pPr>
      <w:r>
        <w:rPr>
          <w:rFonts w:ascii="Times New Roman" w:cs="Times New Roman" w:hAnsi="Times New Roman"/>
          <w:b/>
          <w:sz w:val="36"/>
          <w:szCs w:val="36"/>
        </w:rPr>
        <w:t>Внесение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w:t>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Fonts w:ascii="Times New Roman" w:cs="Times New Roman" w:hAnsi="Times New Roman"/>
          <w:sz w:val="24"/>
          <w:szCs w:val="24"/>
        </w:rPr>
        <w:t>Содержание</w:t>
      </w:r>
    </w:p>
    <w:p>
      <w:pPr>
        <w:pStyle w:val="style0"/>
        <w:spacing w:after="200" w:before="0" w:line="100" w:lineRule="atLeast"/>
        <w:ind w:hanging="0" w:left="0" w:right="-1"/>
        <w:contextualSpacing/>
      </w:pPr>
      <w:r>
        <w:rPr>
          <w:rFonts w:ascii="Times New Roman" w:cs="Times New Roman" w:hAnsi="Times New Roman"/>
          <w:sz w:val="24"/>
          <w:szCs w:val="24"/>
        </w:rPr>
        <w:t xml:space="preserve">Содержание ...................................................................................................................................2 </w:t>
      </w:r>
    </w:p>
    <w:p>
      <w:pPr>
        <w:pStyle w:val="style0"/>
        <w:spacing w:after="200" w:before="0" w:line="100" w:lineRule="atLeast"/>
        <w:ind w:hanging="0" w:left="0" w:right="-1"/>
        <w:contextualSpacing/>
      </w:pPr>
      <w:r>
        <w:rPr>
          <w:rFonts w:ascii="Times New Roman" w:cs="Times New Roman" w:hAnsi="Times New Roman"/>
          <w:sz w:val="24"/>
          <w:szCs w:val="24"/>
        </w:rPr>
        <w:t>Введение ........................................................................................................................................3</w:t>
      </w:r>
    </w:p>
    <w:p>
      <w:pPr>
        <w:pStyle w:val="style0"/>
        <w:spacing w:after="200" w:before="0" w:line="100" w:lineRule="atLeast"/>
        <w:ind w:hanging="0" w:left="0" w:right="-1"/>
        <w:contextualSpacing/>
      </w:pPr>
      <w:r>
        <w:rPr>
          <w:rFonts w:ascii="Times New Roman" w:cs="Times New Roman" w:hAnsi="Times New Roman"/>
          <w:sz w:val="24"/>
          <w:szCs w:val="24"/>
        </w:rPr>
        <w:t xml:space="preserve">Порядок внесения изменений в правила землепользования и застройки ...............................4 </w:t>
      </w:r>
    </w:p>
    <w:p>
      <w:pPr>
        <w:pStyle w:val="style0"/>
        <w:spacing w:after="200" w:before="0" w:line="100" w:lineRule="atLeast"/>
        <w:ind w:hanging="0" w:left="0" w:right="-1"/>
        <w:contextualSpacing/>
      </w:pPr>
      <w:r>
        <w:rPr>
          <w:rFonts w:ascii="Times New Roman" w:cs="Times New Roman" w:hAnsi="Times New Roman"/>
          <w:sz w:val="24"/>
          <w:szCs w:val="24"/>
        </w:rPr>
        <w:t>Внесение изменений в градостроительный регламент .............................................................6</w:t>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pPr>
      <w:r>
        <w:rPr/>
      </w:r>
    </w:p>
    <w:p>
      <w:pPr>
        <w:pStyle w:val="style0"/>
        <w:jc w:val="center"/>
      </w:pPr>
      <w:r>
        <w:rPr/>
      </w:r>
    </w:p>
    <w:p>
      <w:pPr>
        <w:pStyle w:val="style0"/>
        <w:jc w:val="center"/>
      </w:pPr>
      <w:r>
        <w:rPr/>
      </w:r>
    </w:p>
    <w:p>
      <w:pPr>
        <w:pStyle w:val="style0"/>
        <w:jc w:val="center"/>
      </w:pPr>
      <w:r>
        <w:rPr>
          <w:rFonts w:ascii="Times New Roman" w:cs="Times New Roman" w:hAnsi="Times New Roman"/>
          <w:sz w:val="24"/>
          <w:szCs w:val="24"/>
        </w:rPr>
        <w:t>Введение</w:t>
      </w:r>
    </w:p>
    <w:p>
      <w:pPr>
        <w:pStyle w:val="style0"/>
        <w:spacing w:after="200" w:before="0" w:line="100" w:lineRule="atLeast"/>
        <w:ind w:firstLine="709" w:left="0" w:right="0"/>
        <w:contextualSpacing/>
        <w:jc w:val="both"/>
      </w:pPr>
      <w:r>
        <w:rPr>
          <w:rFonts w:ascii="Times New Roman" w:cs="Times New Roman" w:hAnsi="Times New Roman"/>
          <w:sz w:val="24"/>
          <w:szCs w:val="24"/>
        </w:rPr>
        <w:t xml:space="preserve">«Внесение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выполнено  МКУ «КУМИ» в 2018 г.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Основанием для внесения изменений являются следующие документы: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1. «Градостроительный кодекс Российской Федерации» от 29.12.2004  № 190-ФЗ.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2. Приказ Минэкономразвития России от 01.09.2014 № 540 «Об утверждении классификатора видов разрешенного использования земельных участков».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3. Постановление администрации поселка Курагино Курагинского район Красноярского края «О подготовке проекта внесения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(Приложение 1).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В соответствии с Техническим заданием текстовая часть выполнена в формате Word. </w:t>
      </w:r>
    </w:p>
    <w:p>
      <w:pPr>
        <w:pStyle w:val="style0"/>
        <w:tabs>
          <w:tab w:leader="none" w:pos="7980" w:val="left"/>
        </w:tabs>
      </w:pPr>
      <w:r>
        <w:rPr>
          <w:rFonts w:ascii="Times New Roman" w:cs="Times New Roman" w:hAnsi="Times New Roman"/>
          <w:sz w:val="28"/>
          <w:szCs w:val="28"/>
        </w:rPr>
        <w:tab/>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pPr>
      <w:r>
        <w:rPr/>
      </w:r>
    </w:p>
    <w:p>
      <w:pPr>
        <w:pStyle w:val="style0"/>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Fonts w:ascii="Times New Roman" w:cs="Times New Roman" w:hAnsi="Times New Roman"/>
          <w:b/>
          <w:sz w:val="24"/>
          <w:szCs w:val="24"/>
        </w:rPr>
        <w:t>Порядок внесения изменений в правила землепользования и застройки</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1. Внесение изменений в правила землепользования и застройки осуществляется в порядке, предусмотренном статьей 33 Градостроительного Кодекса РФ. </w:t>
      </w:r>
    </w:p>
    <w:p>
      <w:pPr>
        <w:pStyle w:val="style0"/>
        <w:spacing w:after="200" w:before="0" w:line="100" w:lineRule="atLeast"/>
        <w:ind w:firstLine="708" w:left="0" w:right="0"/>
        <w:contextualSpacing/>
        <w:jc w:val="both"/>
      </w:pPr>
      <w:r>
        <w:rPr>
          <w:rFonts w:ascii="Times New Roman" w:cs="Times New Roman" w:hAnsi="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pPr>
        <w:pStyle w:val="style0"/>
        <w:spacing w:after="0" w:before="0" w:line="100" w:lineRule="atLeast"/>
        <w:contextualSpacing w:val="false"/>
        <w:jc w:val="both"/>
      </w:pPr>
      <w:r>
        <w:rPr>
          <w:rFonts w:ascii="Times New Roman" w:cs="Times New Roman" w:hAnsi="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pPr>
        <w:pStyle w:val="style0"/>
        <w:spacing w:after="0" w:before="0" w:line="100" w:lineRule="atLeast"/>
        <w:contextualSpacing w:val="false"/>
        <w:jc w:val="both"/>
      </w:pPr>
      <w:r>
        <w:rPr>
          <w:rFonts w:ascii="Times New Roman" w:cs="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pPr>
        <w:pStyle w:val="style0"/>
        <w:spacing w:after="0" w:before="0" w:line="100" w:lineRule="atLeast"/>
        <w:ind w:firstLine="540" w:left="0" w:right="0"/>
        <w:contextualSpacing w:val="false"/>
        <w:jc w:val="both"/>
      </w:pPr>
      <w:r>
        <w:rPr>
          <w:rFonts w:ascii="Times New Roman" w:cs="Times New Roman" w:hAnsi="Times New Roman"/>
          <w:sz w:val="24"/>
          <w:szCs w:val="24"/>
        </w:rPr>
        <w:t>3. Предложения о внесении изменений в правила землепользования и застройки в комиссию направляются:</w:t>
      </w:r>
    </w:p>
    <w:p>
      <w:pPr>
        <w:pStyle w:val="style0"/>
        <w:spacing w:after="0" w:before="0" w:line="100" w:lineRule="atLeast"/>
        <w:contextualSpacing w:val="false"/>
        <w:jc w:val="both"/>
      </w:pPr>
      <w:r>
        <w:rPr>
          <w:rFonts w:ascii="Times New Roman" w:cs="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pPr>
        <w:pStyle w:val="style0"/>
        <w:spacing w:after="0" w:before="0" w:line="100" w:lineRule="atLeast"/>
        <w:contextualSpacing w:val="false"/>
        <w:jc w:val="both"/>
      </w:pPr>
      <w:r>
        <w:rPr>
          <w:rFonts w:ascii="Times New Roman" w:cs="Times New Roman" w:hAnsi="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pPr>
        <w:pStyle w:val="style0"/>
        <w:spacing w:after="0" w:before="0" w:line="100" w:lineRule="atLeast"/>
        <w:contextualSpacing w:val="false"/>
        <w:jc w:val="both"/>
      </w:pPr>
      <w:r>
        <w:rPr>
          <w:rFonts w:ascii="Times New Roman" w:cs="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pPr>
        <w:pStyle w:val="style0"/>
        <w:spacing w:after="0" w:before="0" w:line="100" w:lineRule="atLeast"/>
        <w:contextualSpacing w:val="false"/>
        <w:jc w:val="both"/>
      </w:pPr>
      <w:r>
        <w:rPr>
          <w:rFonts w:ascii="Times New Roman" w:cs="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pPr>
        <w:pStyle w:val="style0"/>
        <w:spacing w:after="0" w:before="0" w:line="100" w:lineRule="atLeast"/>
        <w:contextualSpacing w:val="false"/>
        <w:jc w:val="both"/>
      </w:pPr>
      <w:r>
        <w:rPr>
          <w:rFonts w:ascii="Times New Roman" w:cs="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style0"/>
        <w:spacing w:after="0" w:before="0" w:line="100" w:lineRule="atLeast"/>
        <w:ind w:firstLine="540" w:left="0" w:right="0"/>
        <w:contextualSpacing w:val="false"/>
        <w:jc w:val="both"/>
      </w:pPr>
      <w:r>
        <w:rPr>
          <w:rFonts w:ascii="Times New Roman" w:cs="Times New Roman" w:hAnsi="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pPr>
        <w:pStyle w:val="style0"/>
        <w:spacing w:after="0" w:before="0" w:line="100" w:lineRule="atLeast"/>
        <w:ind w:firstLine="540"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6. В соответствии  с решением (постановлением) главы местной администрации проводятся публичные слушания по вопросу внесения изменений в Правила.  Организация и проведение публичных слушаний осуществляются с учетом положений, предусмотренных статьей 28 и частями 13-15 статьи 31 Градостроительного кодекса Российской Федерации от 29.12.2004 № 190-ФЗ.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В случае подготовки изменений в настоящие Правила применительно к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pPr>
        <w:pStyle w:val="style0"/>
        <w:spacing w:after="200" w:before="0" w:line="100" w:lineRule="atLeast"/>
        <w:contextualSpacing/>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проводятся в границах территориальной зоны, для которой установлен такой градостроительный регламент. </w:t>
      </w:r>
    </w:p>
    <w:p>
      <w:pPr>
        <w:pStyle w:val="style0"/>
        <w:spacing w:after="200" w:before="0" w:line="100" w:lineRule="atLeast"/>
        <w:contextualSpacing/>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Заключение о результатах публичных слушаний по вопросу внесения изменений в Правила землепользования и застройки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 (при его наличии).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7. После завершения публичных слушаний по проекту о внесении изменений в Правила Комиссия с учетом результатов таких публичных слушаний обеспечивает внесение изменений в Правила и представляет указанный проект Главе администрации поселка Курагино Курагинского района Красноярского края. Глава администрации поселка Курагино Курагинского района Красноярского края принимает решение о направлении проекта о внесении изменений в Правила землепользования  и застройки в </w:t>
      </w:r>
      <w:r>
        <w:rPr>
          <w:rFonts w:ascii="Times New Roman" w:cs="Times New Roman" w:hAnsi="Times New Roman"/>
          <w:b w:val="false"/>
          <w:color w:val="000000"/>
          <w:sz w:val="24"/>
          <w:szCs w:val="24"/>
          <w:shd w:fill="EDECD5" w:val="clear"/>
        </w:rPr>
        <w:t>Курагинского поселкового Совета депутатов</w:t>
      </w:r>
      <w:r>
        <w:rPr>
          <w:rFonts w:ascii="Times New Roman" w:cs="Times New Roman" w:hAnsi="Times New Roman"/>
          <w:color w:val="000000"/>
          <w:sz w:val="24"/>
          <w:szCs w:val="24"/>
        </w:rPr>
        <w:t xml:space="preserve">.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В соответствии с пунктами 11,12,13 статьи 34  Федеральный закон от 23.06.2014 № 171-ФЗ «О внесении изменений в Земельный кодекс Российской Федерации и отдельные законодательные акты Российской Федерации»: </w:t>
      </w:r>
    </w:p>
    <w:p>
      <w:pPr>
        <w:pStyle w:val="style0"/>
        <w:spacing w:after="200" w:before="0" w:line="100" w:lineRule="atLeast"/>
        <w:ind w:firstLine="708" w:left="0" w:right="0"/>
        <w:contextualSpacing/>
        <w:jc w:val="both"/>
      </w:pPr>
      <w:r>
        <w:rPr>
          <w:rFonts w:ascii="Times New Roman" w:cs="Times New Roman" w:hAnsi="Times New Roman"/>
          <w:sz w:val="24"/>
          <w:szCs w:val="24"/>
        </w:rPr>
        <w:t xml:space="preserve">«До 1 января 2020 года орган местного самоуправления поселения, орган местного самоуправления городского округа обязаны внести изменения в правила землепользования и застройки в части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 видов разрешенного использования земельных участков. </w:t>
      </w:r>
      <w:r>
        <w:rPr>
          <w:rFonts w:ascii="Times New Roman" w:cs="Times New Roman" w:hAnsi="Times New Roman"/>
          <w:b w:val="false"/>
          <w:bCs w:val="false"/>
          <w:sz w:val="24"/>
          <w:szCs w:val="24"/>
        </w:rPr>
        <w:t>При этом проведение публичных слушаний по проекту изменений, вносимых в правила землепользования и застройки, не требуется».</w:t>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t>\</w:t>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ind w:firstLine="708" w:left="0" w:right="0"/>
        <w:contextualSpacing/>
        <w:jc w:val="both"/>
      </w:pPr>
      <w:r>
        <w:rPr/>
      </w:r>
    </w:p>
    <w:p>
      <w:pPr>
        <w:pStyle w:val="style0"/>
        <w:spacing w:after="200" w:before="0" w:line="100" w:lineRule="atLeast"/>
        <w:contextualSpacing/>
        <w:jc w:val="both"/>
      </w:pPr>
      <w:r>
        <w:rPr/>
      </w:r>
    </w:p>
    <w:p>
      <w:pPr>
        <w:pStyle w:val="style0"/>
        <w:spacing w:after="200" w:before="0" w:line="100" w:lineRule="atLeast"/>
        <w:ind w:firstLine="708" w:left="0" w:right="0"/>
        <w:contextualSpacing/>
        <w:jc w:val="center"/>
      </w:pPr>
      <w:r>
        <w:rPr>
          <w:rFonts w:ascii="Times New Roman" w:cs="Times New Roman" w:hAnsi="Times New Roman"/>
          <w:b/>
          <w:sz w:val="24"/>
          <w:szCs w:val="24"/>
        </w:rPr>
        <w:t>Внесение изменений в градостроительный регламент</w:t>
      </w:r>
    </w:p>
    <w:p>
      <w:pPr>
        <w:pStyle w:val="style0"/>
        <w:spacing w:after="200" w:before="0" w:line="100" w:lineRule="atLeast"/>
        <w:contextualSpacing/>
      </w:pPr>
      <w:r>
        <w:rPr/>
      </w:r>
    </w:p>
    <w:p>
      <w:pPr>
        <w:pStyle w:val="style0"/>
        <w:spacing w:after="200" w:before="0" w:line="100" w:lineRule="atLeast"/>
        <w:ind w:firstLine="708" w:left="0" w:right="0"/>
        <w:contextualSpacing/>
      </w:pPr>
      <w:r>
        <w:rPr>
          <w:rFonts w:ascii="Times New Roman" w:cs="Times New Roman" w:hAnsi="Times New Roman"/>
          <w:sz w:val="24"/>
          <w:szCs w:val="24"/>
        </w:rPr>
        <w:t xml:space="preserve">Данным проектом предлагается: </w:t>
      </w:r>
    </w:p>
    <w:p>
      <w:pPr>
        <w:pStyle w:val="style0"/>
        <w:spacing w:after="200" w:before="0" w:line="100" w:lineRule="atLeast"/>
        <w:ind w:firstLine="708" w:left="0" w:right="0"/>
        <w:contextualSpacing/>
        <w:jc w:val="both"/>
      </w:pPr>
      <w:r>
        <w:rPr>
          <w:rFonts w:ascii="Times New Roman" w:cs="Times New Roman" w:hAnsi="Times New Roman"/>
          <w:sz w:val="24"/>
          <w:szCs w:val="24"/>
        </w:rPr>
        <w:t>Приведение документов нормативно-правового акта в соответствие  с  изменениями в российском законодательстве: градостроительных регламентов в соответствии с приказом Минэкономразвития России от 01.09.2014 № 540 «Об утверждении классификатора видов разрешенного использования земельных участков»  – внести в нормативно-правовой акт местного самоуправления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следующие изменения:</w:t>
      </w:r>
    </w:p>
    <w:p>
      <w:pPr>
        <w:pStyle w:val="style33"/>
        <w:numPr>
          <w:ilvl w:val="0"/>
          <w:numId w:val="2"/>
        </w:numPr>
        <w:spacing w:line="100" w:lineRule="atLeast"/>
        <w:ind w:hanging="360" w:left="0" w:right="0"/>
        <w:jc w:val="both"/>
      </w:pPr>
      <w:bookmarkStart w:id="0" w:name="_Toc225928879"/>
      <w:bookmarkStart w:id="1" w:name="_Toc344297471"/>
      <w:r>
        <w:rPr>
          <w:rFonts w:ascii="Times New Roman" w:cs="Times New Roman" w:hAnsi="Times New Roman"/>
          <w:sz w:val="24"/>
          <w:szCs w:val="24"/>
        </w:rPr>
        <w:t>Статью 37 «Ж-1» Зона «Жилая усадебная застройка»</w:t>
      </w:r>
      <w:bookmarkEnd w:id="0"/>
      <w:bookmarkEnd w:id="1"/>
      <w:r>
        <w:rPr>
          <w:rFonts w:ascii="Times New Roman" w:cs="Times New Roman" w:hAnsi="Times New Roman"/>
          <w:sz w:val="24"/>
          <w:szCs w:val="24"/>
        </w:rPr>
        <w:t xml:space="preserve">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застройки индивидуальными жилыми домами (Ж1)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Ж1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tabs>
                <w:tab w:leader="none" w:pos="2586" w:val="right"/>
              </w:tabs>
              <w:spacing w:after="0" w:before="0" w:line="100" w:lineRule="atLeast"/>
              <w:contextualSpacing w:val="false"/>
              <w:jc w:val="center"/>
            </w:pPr>
            <w:r>
              <w:rPr>
                <w:rFonts w:ascii="Times New Roman" w:cs="Times New Roman" w:hAnsi="Times New Roman"/>
                <w:color w:val="000000"/>
                <w:sz w:val="20"/>
                <w:szCs w:val="20"/>
              </w:rPr>
              <w:t>Садоводство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bookmarkStart w:id="2" w:name="l77"/>
            <w:bookmarkEnd w:id="2"/>
            <w:r>
              <w:rPr>
                <w:rFonts w:ascii="Times New Roman" w:cs="Times New Roman" w:hAnsi="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color w:val="000000"/>
                <w:sz w:val="20"/>
                <w:szCs w:val="20"/>
              </w:rPr>
              <w:t>1.5</w:t>
            </w:r>
          </w:p>
        </w:tc>
      </w:tr>
      <w:tr>
        <w:trPr>
          <w:trHeight w:hRule="atLeast" w:val="1940"/>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Fonts w:ascii="Times New Roman" w:cs="Times New Roman" w:hAnsi="Times New Roman"/>
                <w:color w:val="000000"/>
                <w:sz w:val="20"/>
                <w:szCs w:val="20"/>
              </w:rPr>
              <w:t>Для индивидуального жилищного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индивидуального жилого дома (дом, пригодный для постоянного проживания,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color w:val="000000"/>
                <w:sz w:val="20"/>
                <w:szCs w:val="20"/>
              </w:rPr>
              <w:t>выращивание плодовых, ягодных, овощных, бахчевых или иных декоративных или сельскохозяйственных культур;</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индивидуальных гаражей и подсобных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Fonts w:ascii="Times New Roman" w:cs="Times New Roman" w:hAnsi="Times New Roman"/>
                <w:color w:val="000000"/>
                <w:sz w:val="20"/>
                <w:szCs w:val="20"/>
              </w:rPr>
              <w:t>2.1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Fonts w:ascii="Times New Roman" w:cs="Times New Roman" w:hAnsi="Times New Roman"/>
                <w:color w:val="000000"/>
                <w:sz w:val="20"/>
                <w:szCs w:val="20"/>
              </w:rPr>
              <w:t xml:space="preserve">Малоэтажная многоквартирная жилая застройка </w:t>
            </w:r>
          </w:p>
          <w:p>
            <w:pPr>
              <w:pStyle w:val="style0"/>
              <w:spacing w:after="0" w:before="0" w:line="100" w:lineRule="atLeast"/>
              <w:contextualSpacing/>
              <w:jc w:val="center"/>
            </w:pPr>
            <w:r>
              <w:rPr>
                <w:rFonts w:ascii="Times New Roman" w:cs="Times New Roman" w:hAnsi="Times New Roman"/>
                <w:color w:val="000000"/>
                <w:sz w:val="20"/>
                <w:szCs w:val="20"/>
              </w:rPr>
              <w:t>Размещение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pPr>
              <w:pStyle w:val="style0"/>
              <w:spacing w:after="0" w:before="0" w:line="100" w:lineRule="atLeast"/>
              <w:contextualSpacing w:val="false"/>
              <w:jc w:val="both"/>
            </w:pPr>
            <w:r>
              <w:rPr>
                <w:rFonts w:ascii="Times New Roman" w:cs="Times New Roman" w:hAnsi="Times New Roman"/>
                <w:color w:val="000000"/>
                <w:sz w:val="20"/>
                <w:szCs w:val="20"/>
              </w:rPr>
              <w:t>разведение декоративных и плодовых деревьев, овощных и ягодных культур;</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индивидуальных гаражей и иных вспомогательных сооружений;</w:t>
            </w:r>
          </w:p>
          <w:p>
            <w:pPr>
              <w:pStyle w:val="style0"/>
              <w:spacing w:after="0" w:before="0" w:line="100" w:lineRule="atLeast"/>
              <w:contextualSpacing w:val="false"/>
              <w:jc w:val="both"/>
            </w:pPr>
            <w:r>
              <w:rPr>
                <w:rFonts w:ascii="Times New Roman" w:cs="Times New Roman" w:hAnsi="Times New Roman"/>
                <w:color w:val="000000"/>
                <w:sz w:val="20"/>
                <w:szCs w:val="20"/>
              </w:rPr>
              <w:t>обустройство спортивных и детских площадок, площадок отдыха;</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
          </w:p>
          <w:p>
            <w:pPr>
              <w:pStyle w:val="style0"/>
              <w:spacing w:after="0" w:before="0" w:line="100" w:lineRule="atLeast"/>
              <w:contextualSpacing/>
              <w:jc w:val="center"/>
            </w:pPr>
            <w:r>
              <w:rPr>
                <w:rFonts w:ascii="Times New Roman" w:cs="Times New Roman" w:hAnsi="Times New Roman"/>
                <w:color w:val="000000"/>
                <w:sz w:val="20"/>
                <w:szCs w:val="20"/>
              </w:rPr>
              <w:t>2.1.1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color w:val="000000"/>
                <w:sz w:val="20"/>
                <w:szCs w:val="20"/>
              </w:rPr>
              <w:t>Для ведения личного подсобного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color w:val="000000"/>
                <w:sz w:val="20"/>
                <w:szCs w:val="20"/>
              </w:rPr>
              <w:t>производство сельскохозяйственной продукции;</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гаража и иных вспомогательных сооружений;</w:t>
            </w:r>
          </w:p>
          <w:p>
            <w:pPr>
              <w:pStyle w:val="style0"/>
              <w:spacing w:after="0" w:before="0" w:line="100" w:lineRule="atLeast"/>
              <w:contextualSpacing w:val="false"/>
              <w:jc w:val="both"/>
            </w:pPr>
            <w:r>
              <w:rPr>
                <w:rFonts w:ascii="Times New Roman" w:cs="Times New Roman" w:hAnsi="Times New Roman"/>
                <w:color w:val="000000"/>
                <w:sz w:val="20"/>
                <w:szCs w:val="20"/>
              </w:rPr>
              <w:t>содержание сельскохозяйственных животных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2.2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Блокированная жилая застройка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pPr>
              <w:pStyle w:val="style0"/>
              <w:spacing w:after="0" w:before="0" w:line="100" w:lineRule="atLeast"/>
              <w:contextualSpacing w:val="false"/>
              <w:jc w:val="both"/>
            </w:pPr>
            <w:r>
              <w:rPr>
                <w:rFonts w:ascii="Times New Roman" w:cs="Times New Roman" w:hAnsi="Times New Roman"/>
                <w:color w:val="000000"/>
                <w:sz w:val="20"/>
                <w:szCs w:val="20"/>
              </w:rPr>
              <w:t>разведение декоративных и плодовых деревьев, овощных и ягодных культур;</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индивидуальных гаражей и иных вспомогательных сооружений;</w:t>
            </w:r>
          </w:p>
          <w:p>
            <w:pPr>
              <w:pStyle w:val="style0"/>
              <w:spacing w:after="0" w:before="0" w:line="100" w:lineRule="atLeast"/>
              <w:contextualSpacing w:val="false"/>
              <w:jc w:val="both"/>
            </w:pPr>
            <w:r>
              <w:rPr>
                <w:rFonts w:ascii="Times New Roman" w:cs="Times New Roman" w:hAnsi="Times New Roman"/>
                <w:color w:val="000000"/>
                <w:sz w:val="20"/>
                <w:szCs w:val="20"/>
              </w:rPr>
              <w:t>обустройство спортивных и детских площадок, площадок отдыха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2.3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color w:val="000000"/>
                <w:sz w:val="20"/>
                <w:szCs w:val="20"/>
              </w:rPr>
              <w:t>Обслуживание жилой застройки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 xml:space="preserve">Размещение объектов капитального строительства, размещение которых предусмотрено видами разрешенного использования с </w:t>
            </w:r>
            <w:hyperlink r:id="rId2">
              <w:r>
                <w:rPr>
                  <w:rStyle w:val="style18"/>
                  <w:rStyle w:val="style18"/>
                  <w:rFonts w:ascii="Times New Roman" w:cs="Times New Roman" w:hAnsi="Times New Roman"/>
                  <w:color w:val="000000"/>
                  <w:sz w:val="20"/>
                  <w:szCs w:val="20"/>
                </w:rPr>
                <w:t>кодами 3.1</w:t>
              </w:r>
            </w:hyperlink>
            <w:r>
              <w:rPr>
                <w:rFonts w:ascii="Times New Roman" w:cs="Times New Roman" w:hAnsi="Times New Roman"/>
                <w:color w:val="000000"/>
                <w:sz w:val="20"/>
                <w:szCs w:val="20"/>
              </w:rPr>
              <w:t xml:space="preserve">, </w:t>
            </w:r>
            <w:hyperlink r:id="rId3">
              <w:r>
                <w:rPr>
                  <w:rStyle w:val="style18"/>
                  <w:rStyle w:val="style18"/>
                  <w:rFonts w:ascii="Times New Roman" w:cs="Times New Roman" w:hAnsi="Times New Roman"/>
                  <w:color w:val="000000"/>
                  <w:sz w:val="20"/>
                  <w:szCs w:val="20"/>
                </w:rPr>
                <w:t>3.2</w:t>
              </w:r>
            </w:hyperlink>
            <w:r>
              <w:rPr>
                <w:rFonts w:ascii="Times New Roman" w:cs="Times New Roman" w:hAnsi="Times New Roman"/>
                <w:color w:val="000000"/>
                <w:sz w:val="20"/>
                <w:szCs w:val="20"/>
              </w:rPr>
              <w:t xml:space="preserve">, </w:t>
            </w:r>
            <w:hyperlink r:id="rId4">
              <w:r>
                <w:rPr>
                  <w:rStyle w:val="style18"/>
                  <w:rStyle w:val="style18"/>
                  <w:rFonts w:ascii="Times New Roman" w:cs="Times New Roman" w:hAnsi="Times New Roman"/>
                  <w:color w:val="000000"/>
                  <w:sz w:val="20"/>
                  <w:szCs w:val="20"/>
                </w:rPr>
                <w:t>3.3</w:t>
              </w:r>
            </w:hyperlink>
            <w:r>
              <w:rPr>
                <w:rFonts w:ascii="Times New Roman" w:cs="Times New Roman" w:hAnsi="Times New Roman"/>
                <w:color w:val="000000"/>
                <w:sz w:val="20"/>
                <w:szCs w:val="20"/>
              </w:rPr>
              <w:t xml:space="preserve">, </w:t>
            </w:r>
            <w:hyperlink r:id="rId5">
              <w:r>
                <w:rPr>
                  <w:rStyle w:val="style18"/>
                  <w:rStyle w:val="style18"/>
                  <w:rFonts w:ascii="Times New Roman" w:cs="Times New Roman" w:hAnsi="Times New Roman"/>
                  <w:color w:val="000000"/>
                  <w:sz w:val="20"/>
                  <w:szCs w:val="20"/>
                </w:rPr>
                <w:t>3.4</w:t>
              </w:r>
            </w:hyperlink>
            <w:r>
              <w:rPr>
                <w:rFonts w:ascii="Times New Roman" w:cs="Times New Roman" w:hAnsi="Times New Roman"/>
                <w:color w:val="000000"/>
                <w:sz w:val="20"/>
                <w:szCs w:val="20"/>
              </w:rPr>
              <w:t xml:space="preserve">, </w:t>
            </w:r>
            <w:hyperlink r:id="rId6">
              <w:r>
                <w:rPr>
                  <w:rStyle w:val="style18"/>
                  <w:rStyle w:val="style18"/>
                  <w:rFonts w:ascii="Times New Roman" w:cs="Times New Roman" w:hAnsi="Times New Roman"/>
                  <w:color w:val="000000"/>
                  <w:sz w:val="20"/>
                  <w:szCs w:val="20"/>
                </w:rPr>
                <w:t>3.4.1</w:t>
              </w:r>
            </w:hyperlink>
            <w:r>
              <w:rPr>
                <w:rFonts w:ascii="Times New Roman" w:cs="Times New Roman" w:hAnsi="Times New Roman"/>
                <w:color w:val="000000"/>
                <w:sz w:val="20"/>
                <w:szCs w:val="20"/>
              </w:rPr>
              <w:t xml:space="preserve">, </w:t>
            </w:r>
            <w:hyperlink r:id="rId7">
              <w:r>
                <w:rPr>
                  <w:rStyle w:val="style18"/>
                  <w:rStyle w:val="style18"/>
                  <w:rFonts w:ascii="Times New Roman" w:cs="Times New Roman" w:hAnsi="Times New Roman"/>
                  <w:color w:val="000000"/>
                  <w:sz w:val="20"/>
                  <w:szCs w:val="20"/>
                </w:rPr>
                <w:t>3.5.1</w:t>
              </w:r>
            </w:hyperlink>
            <w:r>
              <w:rPr>
                <w:rFonts w:ascii="Times New Roman" w:cs="Times New Roman" w:hAnsi="Times New Roman"/>
                <w:color w:val="000000"/>
                <w:sz w:val="20"/>
                <w:szCs w:val="20"/>
              </w:rPr>
              <w:t xml:space="preserve">, </w:t>
            </w:r>
            <w:hyperlink r:id="rId8">
              <w:r>
                <w:rPr>
                  <w:rStyle w:val="style18"/>
                  <w:rStyle w:val="style18"/>
                  <w:rFonts w:ascii="Times New Roman" w:cs="Times New Roman" w:hAnsi="Times New Roman"/>
                  <w:color w:val="000000"/>
                  <w:sz w:val="20"/>
                  <w:szCs w:val="20"/>
                </w:rPr>
                <w:t>3.6</w:t>
              </w:r>
            </w:hyperlink>
            <w:r>
              <w:rPr>
                <w:rFonts w:ascii="Times New Roman" w:cs="Times New Roman" w:hAnsi="Times New Roman"/>
                <w:color w:val="000000"/>
                <w:sz w:val="20"/>
                <w:szCs w:val="20"/>
              </w:rPr>
              <w:t xml:space="preserve">, </w:t>
            </w:r>
            <w:hyperlink r:id="rId9">
              <w:r>
                <w:rPr>
                  <w:rStyle w:val="style18"/>
                  <w:rStyle w:val="style18"/>
                  <w:rFonts w:ascii="Times New Roman" w:cs="Times New Roman" w:hAnsi="Times New Roman"/>
                  <w:color w:val="000000"/>
                  <w:sz w:val="20"/>
                  <w:szCs w:val="20"/>
                </w:rPr>
                <w:t>3.7</w:t>
              </w:r>
            </w:hyperlink>
            <w:r>
              <w:rPr>
                <w:rFonts w:ascii="Times New Roman" w:cs="Times New Roman" w:hAnsi="Times New Roman"/>
                <w:color w:val="000000"/>
                <w:sz w:val="20"/>
                <w:szCs w:val="20"/>
              </w:rPr>
              <w:t xml:space="preserve">, </w:t>
            </w:r>
            <w:hyperlink r:id="rId10">
              <w:r>
                <w:rPr>
                  <w:rStyle w:val="style18"/>
                  <w:rStyle w:val="style18"/>
                  <w:rFonts w:ascii="Times New Roman" w:cs="Times New Roman" w:hAnsi="Times New Roman"/>
                  <w:color w:val="000000"/>
                  <w:sz w:val="20"/>
                  <w:szCs w:val="20"/>
                </w:rPr>
                <w:t>3.10.1</w:t>
              </w:r>
            </w:hyperlink>
            <w:r>
              <w:rPr>
                <w:rFonts w:ascii="Times New Roman" w:cs="Times New Roman" w:hAnsi="Times New Roman"/>
                <w:color w:val="000000"/>
                <w:sz w:val="20"/>
                <w:szCs w:val="20"/>
              </w:rPr>
              <w:t xml:space="preserve">, </w:t>
            </w:r>
            <w:hyperlink r:id="rId11">
              <w:r>
                <w:rPr>
                  <w:rStyle w:val="style18"/>
                  <w:rStyle w:val="style18"/>
                  <w:rFonts w:ascii="Times New Roman" w:cs="Times New Roman" w:hAnsi="Times New Roman"/>
                  <w:color w:val="000000"/>
                  <w:sz w:val="20"/>
                  <w:szCs w:val="20"/>
                </w:rPr>
                <w:t>4.1</w:t>
              </w:r>
            </w:hyperlink>
            <w:r>
              <w:rPr>
                <w:rFonts w:ascii="Times New Roman" w:cs="Times New Roman" w:hAnsi="Times New Roman"/>
                <w:color w:val="000000"/>
                <w:sz w:val="20"/>
                <w:szCs w:val="20"/>
              </w:rPr>
              <w:t xml:space="preserve">, </w:t>
            </w:r>
            <w:hyperlink r:id="rId12">
              <w:r>
                <w:rPr>
                  <w:rStyle w:val="style18"/>
                  <w:rStyle w:val="style18"/>
                  <w:rFonts w:ascii="Times New Roman" w:cs="Times New Roman" w:hAnsi="Times New Roman"/>
                  <w:color w:val="000000"/>
                  <w:sz w:val="20"/>
                  <w:szCs w:val="20"/>
                </w:rPr>
                <w:t>4.3</w:t>
              </w:r>
            </w:hyperlink>
            <w:r>
              <w:rPr>
                <w:rFonts w:ascii="Times New Roman" w:cs="Times New Roman" w:hAnsi="Times New Roman"/>
                <w:color w:val="000000"/>
                <w:sz w:val="20"/>
                <w:szCs w:val="20"/>
              </w:rPr>
              <w:t xml:space="preserve">, </w:t>
            </w:r>
            <w:hyperlink r:id="rId13">
              <w:r>
                <w:rPr>
                  <w:rStyle w:val="style18"/>
                  <w:rStyle w:val="style18"/>
                  <w:rFonts w:ascii="Times New Roman" w:cs="Times New Roman" w:hAnsi="Times New Roman"/>
                  <w:color w:val="000000"/>
                  <w:sz w:val="20"/>
                  <w:szCs w:val="20"/>
                </w:rPr>
                <w:t>4.4</w:t>
              </w:r>
            </w:hyperlink>
            <w:r>
              <w:rPr>
                <w:rFonts w:ascii="Times New Roman" w:cs="Times New Roman" w:hAnsi="Times New Roman"/>
                <w:color w:val="000000"/>
                <w:sz w:val="20"/>
                <w:szCs w:val="20"/>
              </w:rPr>
              <w:t xml:space="preserve">, </w:t>
            </w:r>
            <w:hyperlink r:id="rId14">
              <w:r>
                <w:rPr>
                  <w:rStyle w:val="style18"/>
                  <w:rStyle w:val="style18"/>
                  <w:rFonts w:ascii="Times New Roman" w:cs="Times New Roman" w:hAnsi="Times New Roman"/>
                  <w:color w:val="000000"/>
                  <w:sz w:val="20"/>
                  <w:szCs w:val="20"/>
                </w:rPr>
                <w:t>4.6</w:t>
              </w:r>
            </w:hyperlink>
            <w:r>
              <w:rPr>
                <w:rFonts w:ascii="Times New Roman" w:cs="Times New Roman" w:hAnsi="Times New Roman"/>
                <w:color w:val="000000"/>
                <w:sz w:val="20"/>
                <w:szCs w:val="20"/>
              </w:rPr>
              <w:t xml:space="preserve">, </w:t>
            </w:r>
            <w:hyperlink r:id="rId15">
              <w:r>
                <w:rPr>
                  <w:rStyle w:val="style18"/>
                  <w:rStyle w:val="style18"/>
                  <w:rFonts w:ascii="Times New Roman" w:cs="Times New Roman" w:hAnsi="Times New Roman"/>
                  <w:color w:val="000000"/>
                  <w:sz w:val="20"/>
                  <w:szCs w:val="20"/>
                </w:rPr>
                <w:t>4.7</w:t>
              </w:r>
            </w:hyperlink>
            <w:r>
              <w:rPr>
                <w:rFonts w:ascii="Times New Roman" w:cs="Times New Roman" w:hAnsi="Times New Roman"/>
                <w:color w:val="000000"/>
                <w:sz w:val="20"/>
                <w:szCs w:val="20"/>
              </w:rPr>
              <w:t xml:space="preserve">, </w:t>
            </w:r>
            <w:hyperlink r:id="rId16">
              <w:r>
                <w:rPr>
                  <w:rStyle w:val="style18"/>
                  <w:rStyle w:val="style18"/>
                  <w:rFonts w:ascii="Times New Roman" w:cs="Times New Roman" w:hAnsi="Times New Roman"/>
                  <w:color w:val="000000"/>
                  <w:sz w:val="20"/>
                  <w:szCs w:val="20"/>
                </w:rPr>
                <w:t>4.9</w:t>
              </w:r>
            </w:hyperlink>
            <w:r>
              <w:rPr>
                <w:rFonts w:ascii="Times New Roman" w:cs="Times New Roman" w:hAnsi="Times New Roman"/>
                <w:color w:val="000000"/>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2.7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Объекты гаражного назначения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2.7.1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Fonts w:ascii="Times New Roman" w:cs="Times New Roman" w:hAnsi="Times New Roman"/>
                <w:color w:val="000000"/>
                <w:sz w:val="20"/>
                <w:szCs w:val="20"/>
              </w:rPr>
              <w:t>Обеспечение деятельности в области гидрометеорологии и смежных с ней областях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3.9.1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Историко-культурная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9.3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12.0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Ведение огородничества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Осуществление деятельности, связанной с выращиванием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13.1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Ведение садоводства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садового дома, предназначенного для отдыха и не подлежащего разделу на квартиры;</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хозяйственных строений и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13.2</w:t>
            </w:r>
          </w:p>
        </w:tc>
      </w:tr>
      <w:tr>
        <w:trPr>
          <w:trHeight w:hRule="atLeast" w:val="952"/>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Ведение дачного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color w:val="000000"/>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color w:val="000000"/>
                <w:sz w:val="20"/>
                <w:szCs w:val="20"/>
              </w:rPr>
              <w:t>размещение хозяйственных строений и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13.3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Ж1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основные разрешенные виды использования земельных участков, имеющие параметры более или менее указанных в параметрах застройки, указанных в статье 38 требований к застройке;</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использование объектов капитального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17">
              <w:r>
                <w:rPr>
                  <w:rStyle w:val="style18"/>
                  <w:rStyle w:val="style18"/>
                  <w:rFonts w:ascii="Times New Roman" w:cs="Times New Roman" w:hAnsi="Times New Roman"/>
                  <w:color w:val="0000FF"/>
                  <w:sz w:val="20"/>
                  <w:szCs w:val="20"/>
                </w:rPr>
                <w:t>кодами 3.1</w:t>
              </w:r>
            </w:hyperlink>
            <w:r>
              <w:rPr>
                <w:rFonts w:ascii="Times New Roman" w:cs="Times New Roman" w:hAnsi="Times New Roman"/>
                <w:sz w:val="20"/>
                <w:szCs w:val="20"/>
              </w:rPr>
              <w:t xml:space="preserve"> – </w:t>
            </w:r>
            <w:hyperlink r:id="rId18">
              <w:r>
                <w:rPr>
                  <w:rStyle w:val="style18"/>
                  <w:rStyle w:val="style18"/>
                  <w:rFonts w:ascii="Times New Roman" w:cs="Times New Roman" w:hAnsi="Times New Roman"/>
                  <w:color w:val="0000FF"/>
                  <w:sz w:val="20"/>
                  <w:szCs w:val="20"/>
                </w:rPr>
                <w:t>3.10.2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Коммунальное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3.1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Социальное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для размещения отделений почты и телеграфа;</w:t>
            </w:r>
          </w:p>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3.2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Здравоохранение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9">
              <w:r>
                <w:rPr>
                  <w:rStyle w:val="style18"/>
                  <w:rStyle w:val="style18"/>
                  <w:rFonts w:ascii="Times New Roman" w:cs="Times New Roman" w:hAnsi="Times New Roman"/>
                  <w:color w:val="0000FF"/>
                  <w:sz w:val="20"/>
                  <w:szCs w:val="20"/>
                </w:rPr>
                <w:t>кодами 3.4.1</w:t>
              </w:r>
            </w:hyperlink>
            <w:r>
              <w:rPr>
                <w:rFonts w:ascii="Times New Roman" w:cs="Times New Roman" w:hAnsi="Times New Roman"/>
                <w:sz w:val="20"/>
                <w:szCs w:val="20"/>
              </w:rPr>
              <w:t xml:space="preserve"> - </w:t>
            </w:r>
            <w:hyperlink r:id="rId20">
              <w:r>
                <w:rPr>
                  <w:rStyle w:val="style18"/>
                  <w:rStyle w:val="style18"/>
                  <w:rFonts w:ascii="Times New Roman" w:cs="Times New Roman" w:hAnsi="Times New Roman"/>
                  <w:color w:val="0000FF"/>
                  <w:sz w:val="20"/>
                  <w:szCs w:val="20"/>
                </w:rPr>
                <w:t>3.4.2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Амбулаторно-поликлиническое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Стационарное медицинское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pPr>
              <w:pStyle w:val="style0"/>
              <w:spacing w:after="0" w:before="0" w:line="100" w:lineRule="atLeast"/>
              <w:contextualSpacing w:val="false"/>
              <w:jc w:val="both"/>
            </w:pPr>
            <w:r>
              <w:rPr>
                <w:rFonts w:ascii="Times New Roman" w:cs="Times New Roman" w:hAnsi="Times New Roman"/>
                <w:sz w:val="20"/>
                <w:szCs w:val="20"/>
              </w:rPr>
              <w:t>размещение станций скорой помощи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Образование и просвещение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21">
              <w:r>
                <w:rPr>
                  <w:rStyle w:val="style18"/>
                  <w:rStyle w:val="style18"/>
                  <w:rFonts w:ascii="Times New Roman" w:cs="Times New Roman" w:hAnsi="Times New Roman"/>
                  <w:color w:val="0000FF"/>
                  <w:sz w:val="20"/>
                  <w:szCs w:val="20"/>
                </w:rPr>
                <w:t>кодами 3.5.1</w:t>
              </w:r>
            </w:hyperlink>
            <w:r>
              <w:rPr>
                <w:rFonts w:ascii="Times New Roman" w:cs="Times New Roman" w:hAnsi="Times New Roman"/>
                <w:sz w:val="20"/>
                <w:szCs w:val="20"/>
              </w:rPr>
              <w:t xml:space="preserve"> - </w:t>
            </w:r>
            <w:hyperlink r:id="rId22">
              <w:r>
                <w:rPr>
                  <w:rStyle w:val="style18"/>
                  <w:rStyle w:val="style18"/>
                  <w:rFonts w:ascii="Times New Roman" w:cs="Times New Roman" w:hAnsi="Times New Roman"/>
                  <w:color w:val="0000FF"/>
                  <w:sz w:val="20"/>
                  <w:szCs w:val="20"/>
                </w:rPr>
                <w:t>3.5.2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Дошкольное, начальное и среднее общее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Среднее и высшее профессиональное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Культурное развитие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pPr>
              <w:pStyle w:val="style0"/>
              <w:spacing w:after="0" w:before="0" w:line="100" w:lineRule="atLeast"/>
              <w:contextualSpacing w:val="false"/>
              <w:jc w:val="both"/>
            </w:pPr>
            <w:r>
              <w:rPr>
                <w:rFonts w:ascii="Times New Roman" w:cs="Times New Roman" w:hAnsi="Times New Roman"/>
                <w:sz w:val="20"/>
                <w:szCs w:val="20"/>
              </w:rPr>
              <w:t>устройство площадок для празднеств и гуляний;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и сооружений для размещения цирков, зверинцев, зоопарков, океанариумов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Религиозное использование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управление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3.8</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Предпринимательство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23">
              <w:r>
                <w:rPr>
                  <w:rStyle w:val="style18"/>
                  <w:rStyle w:val="style18"/>
                  <w:rFonts w:ascii="Times New Roman" w:cs="Times New Roman" w:hAnsi="Times New Roman"/>
                  <w:color w:val="0000FF"/>
                  <w:sz w:val="20"/>
                  <w:szCs w:val="20"/>
                </w:rPr>
                <w:t>кодами 4.1</w:t>
              </w:r>
            </w:hyperlink>
            <w:r>
              <w:rPr>
                <w:rFonts w:ascii="Times New Roman" w:cs="Times New Roman" w:hAnsi="Times New Roman"/>
                <w:sz w:val="20"/>
                <w:szCs w:val="20"/>
              </w:rPr>
              <w:t xml:space="preserve"> - </w:t>
            </w:r>
            <w:hyperlink r:id="rId24">
              <w:r>
                <w:rPr>
                  <w:rStyle w:val="style18"/>
                  <w:rStyle w:val="style18"/>
                  <w:rFonts w:ascii="Times New Roman" w:cs="Times New Roman" w:hAnsi="Times New Roman"/>
                  <w:color w:val="0000FF"/>
                  <w:sz w:val="20"/>
                  <w:szCs w:val="20"/>
                </w:rPr>
                <w:t>4.10</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Деловое управление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Магазины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Банковская и страховая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4.5</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Гостиничное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25">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 xml:space="preserve">4.10 </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26">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27">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overflowPunct w:val="false"/>
        <w:spacing w:after="0" w:before="0" w:line="100" w:lineRule="atLeast"/>
        <w:contextualSpacing w:val="false"/>
      </w:pPr>
      <w:r>
        <w:rPr/>
      </w:r>
    </w:p>
    <w:p>
      <w:pPr>
        <w:pStyle w:val="style0"/>
        <w:overflowPunct w:val="false"/>
        <w:spacing w:after="0" w:before="0" w:line="100" w:lineRule="atLeast"/>
        <w:contextualSpacing w:val="false"/>
        <w:jc w:val="center"/>
      </w:pPr>
      <w:r>
        <w:rPr>
          <w:rFonts w:ascii="Times New Roman" w:cs="Times New Roman" w:eastAsia="Times New Roman" w:hAnsi="Times New Roman"/>
          <w:b/>
          <w:sz w:val="24"/>
          <w:szCs w:val="24"/>
        </w:rPr>
        <w:t>Предельные параметры разрешенного строительства:</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rPr>
        <w:t>- этажность жилых домов – до 3-х этажей;</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rPr>
        <w:t xml:space="preserve">- площадь приусадебных земельных участков – от 400 до 2000 кв. м, включая площадь застройки, на одну квартиру; </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lang w:eastAsia="ru-RU"/>
        </w:rPr>
        <w:t>- коэффициент интенсивности использования территории  не более  - 0,3;</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lang w:eastAsia="ru-RU"/>
        </w:rPr>
        <w:t>- коэффициент застройки  не более                                                           - 0,3;</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lang w:eastAsia="ru-RU"/>
        </w:rPr>
        <w:t>- коэффициент свободных территорий не менее                                     - 0,7;</w:t>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sz w:val="24"/>
          <w:szCs w:val="24"/>
          <w:lang w:eastAsia="ru-RU"/>
        </w:rPr>
        <w:t>- ширина вновь отводимых участков должно быть не менее 25 м;</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расстояние от одно-, двух-, трех-, четырех квартирных жилых домов и хозяйственных построек на приусадебном земельном участке до жилых домов и хозяйственных построек на соседних земельных участках - в соответствии с противопожарными требованиями от 6м до 15 м  в зависимости от степени огнестойкости зданий;</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расстояние для подъезда пожарной техники  к жилым домам и хозяйственным постройкам - от 5м до 8 м.</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расстояние от хозяйственных построек для скота и птицы до окон жилых помещений дома: одиночные или двойные - не менее 15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 </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расстояние от окон жилых помещений дома до дворовых туалетов – от 8  до  10 м;</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4"/>
          <w:szCs w:val="24"/>
        </w:rPr>
        <w:t>- величина отступа от красной линии до линии регулирования застройки - не менее 3 метров;</w:t>
      </w:r>
    </w:p>
    <w:p>
      <w:pPr>
        <w:pStyle w:val="style0"/>
        <w:spacing w:after="0" w:before="0" w:line="100" w:lineRule="atLeast"/>
        <w:ind w:firstLine="709" w:left="0" w:right="0"/>
        <w:contextualSpacing w:val="false"/>
        <w:jc w:val="both"/>
      </w:pPr>
      <w:r>
        <w:rPr>
          <w:rFonts w:ascii="Times New Roman" w:cs="Times New Roman" w:eastAsia="Times New Roman" w:hAnsi="Times New Roman"/>
          <w:bCs/>
          <w:sz w:val="24"/>
          <w:szCs w:val="24"/>
        </w:rPr>
        <w:t>- в условиях выборочного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обеспечивающим противопожарные разрывы.</w:t>
      </w:r>
    </w:p>
    <w:p>
      <w:pPr>
        <w:pStyle w:val="style3"/>
        <w:numPr>
          <w:ilvl w:val="0"/>
          <w:numId w:val="2"/>
        </w:numPr>
        <w:ind w:hanging="360" w:left="0" w:right="0"/>
        <w:jc w:val="both"/>
      </w:pPr>
      <w:bookmarkStart w:id="3" w:name="_Toc225928880"/>
      <w:bookmarkStart w:id="4" w:name="_Toc344297472"/>
      <w:r>
        <w:rPr>
          <w:b w:val="false"/>
          <w:sz w:val="24"/>
          <w:szCs w:val="24"/>
        </w:rPr>
        <w:t xml:space="preserve">Статью 38 </w:t>
      </w:r>
      <w:bookmarkStart w:id="5" w:name="_Toc196017912"/>
      <w:bookmarkStart w:id="6" w:name="_Toc214420203"/>
      <w:r>
        <w:rPr>
          <w:b w:val="false"/>
          <w:sz w:val="24"/>
          <w:szCs w:val="24"/>
        </w:rPr>
        <w:t>«Ж-4» Зона «Жилая малоэтажная застройка»</w:t>
      </w:r>
      <w:bookmarkEnd w:id="3"/>
      <w:bookmarkEnd w:id="4"/>
      <w:bookmarkEnd w:id="5"/>
      <w:bookmarkEnd w:id="6"/>
      <w:r>
        <w:rPr>
          <w:b w:val="false"/>
          <w:sz w:val="24"/>
          <w:szCs w:val="24"/>
        </w:rPr>
        <w:t xml:space="preserve">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 xml:space="preserve">Зона многоэтажной жилой застройки (Ж4) </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Ж4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Для индивидуального жилищного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индивидуального жилого дома (дом, пригодный для постоянного проживания,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sz w:val="20"/>
                <w:szCs w:val="20"/>
              </w:rPr>
              <w:t>выращивание плодовых, ягодных, овощных, бахчевых или иных декоративных или сельскохозяйственных культур;</w:t>
            </w:r>
          </w:p>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индивидуальных гаражей и подсобных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Малоэтажная многоквартирная жилая застройка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bCs/>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pPr>
              <w:pStyle w:val="style0"/>
              <w:spacing w:after="0" w:before="0" w:line="100" w:lineRule="atLeast"/>
              <w:contextualSpacing w:val="false"/>
              <w:jc w:val="both"/>
            </w:pPr>
            <w:r>
              <w:rPr>
                <w:rFonts w:ascii="Times New Roman" w:cs="Times New Roman" w:hAnsi="Times New Roman"/>
                <w:bCs/>
                <w:sz w:val="20"/>
                <w:szCs w:val="20"/>
              </w:rPr>
              <w:t>разведение декоративных и плодовых деревьев, овощных и ягодных культур;</w:t>
            </w:r>
          </w:p>
          <w:p>
            <w:pPr>
              <w:pStyle w:val="style0"/>
              <w:spacing w:after="0" w:before="0" w:line="100" w:lineRule="atLeast"/>
              <w:contextualSpacing w:val="false"/>
              <w:jc w:val="both"/>
            </w:pPr>
            <w:r>
              <w:rPr>
                <w:rFonts w:ascii="Times New Roman" w:cs="Times New Roman" w:hAnsi="Times New Roman"/>
                <w:bCs/>
                <w:sz w:val="20"/>
                <w:szCs w:val="20"/>
              </w:rPr>
              <w:t>размещение индивидуальных гаражей и иных вспомогательных сооружений;</w:t>
            </w:r>
          </w:p>
          <w:p>
            <w:pPr>
              <w:pStyle w:val="style0"/>
              <w:spacing w:after="0" w:before="0" w:line="100" w:lineRule="atLeast"/>
              <w:contextualSpacing w:val="false"/>
              <w:jc w:val="both"/>
            </w:pPr>
            <w:r>
              <w:rPr>
                <w:rFonts w:ascii="Times New Roman" w:cs="Times New Roman" w:hAnsi="Times New Roman"/>
                <w:bCs/>
                <w:sz w:val="20"/>
                <w:szCs w:val="20"/>
              </w:rPr>
              <w:t>обустройство спортивных и детских площадок, площадок отдыха;</w:t>
            </w:r>
          </w:p>
          <w:p>
            <w:pPr>
              <w:pStyle w:val="style0"/>
              <w:spacing w:after="0" w:before="0" w:line="100" w:lineRule="atLeast"/>
              <w:contextualSpacing w:val="false"/>
              <w:jc w:val="both"/>
            </w:pPr>
            <w:r>
              <w:rPr>
                <w:rFonts w:ascii="Times New Roman" w:cs="Times New Roman" w:hAnsi="Times New Roman"/>
                <w:bCs/>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2.1.1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жилой застройки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w:t>
            </w:r>
            <w:hyperlink r:id="rId28">
              <w:r>
                <w:rPr>
                  <w:rStyle w:val="style18"/>
                  <w:rStyle w:val="style18"/>
                  <w:rFonts w:ascii="Times New Roman" w:cs="Times New Roman" w:hAnsi="Times New Roman"/>
                  <w:color w:val="0000FF"/>
                  <w:sz w:val="20"/>
                  <w:szCs w:val="20"/>
                </w:rPr>
                <w:t>кодами 3.1</w:t>
              </w:r>
            </w:hyperlink>
            <w:r>
              <w:rPr>
                <w:rFonts w:ascii="Times New Roman" w:cs="Times New Roman" w:hAnsi="Times New Roman"/>
                <w:sz w:val="20"/>
                <w:szCs w:val="20"/>
              </w:rPr>
              <w:t xml:space="preserve">, </w:t>
            </w:r>
            <w:hyperlink r:id="rId29">
              <w:r>
                <w:rPr>
                  <w:rStyle w:val="style18"/>
                  <w:rStyle w:val="style18"/>
                  <w:rFonts w:ascii="Times New Roman" w:cs="Times New Roman" w:hAnsi="Times New Roman"/>
                  <w:color w:val="0000FF"/>
                  <w:sz w:val="20"/>
                  <w:szCs w:val="20"/>
                </w:rPr>
                <w:t>3.2</w:t>
              </w:r>
            </w:hyperlink>
            <w:r>
              <w:rPr>
                <w:rFonts w:ascii="Times New Roman" w:cs="Times New Roman" w:hAnsi="Times New Roman"/>
                <w:sz w:val="20"/>
                <w:szCs w:val="20"/>
              </w:rPr>
              <w:t xml:space="preserve">, </w:t>
            </w:r>
            <w:hyperlink r:id="rId30">
              <w:r>
                <w:rPr>
                  <w:rStyle w:val="style18"/>
                  <w:rStyle w:val="style18"/>
                  <w:rFonts w:ascii="Times New Roman" w:cs="Times New Roman" w:hAnsi="Times New Roman"/>
                  <w:color w:val="0000FF"/>
                  <w:sz w:val="20"/>
                  <w:szCs w:val="20"/>
                </w:rPr>
                <w:t>3.3</w:t>
              </w:r>
            </w:hyperlink>
            <w:r>
              <w:rPr>
                <w:rFonts w:ascii="Times New Roman" w:cs="Times New Roman" w:hAnsi="Times New Roman"/>
                <w:sz w:val="20"/>
                <w:szCs w:val="20"/>
              </w:rPr>
              <w:t xml:space="preserve">, </w:t>
            </w:r>
            <w:hyperlink r:id="rId31">
              <w:r>
                <w:rPr>
                  <w:rStyle w:val="style18"/>
                  <w:rStyle w:val="style18"/>
                  <w:rFonts w:ascii="Times New Roman" w:cs="Times New Roman" w:hAnsi="Times New Roman"/>
                  <w:color w:val="0000FF"/>
                  <w:sz w:val="20"/>
                  <w:szCs w:val="20"/>
                </w:rPr>
                <w:t>3.4</w:t>
              </w:r>
            </w:hyperlink>
            <w:r>
              <w:rPr>
                <w:rFonts w:ascii="Times New Roman" w:cs="Times New Roman" w:hAnsi="Times New Roman"/>
                <w:sz w:val="20"/>
                <w:szCs w:val="20"/>
              </w:rPr>
              <w:t xml:space="preserve">, </w:t>
            </w:r>
            <w:hyperlink r:id="rId32">
              <w:r>
                <w:rPr>
                  <w:rStyle w:val="style18"/>
                  <w:rStyle w:val="style18"/>
                  <w:rFonts w:ascii="Times New Roman" w:cs="Times New Roman" w:hAnsi="Times New Roman"/>
                  <w:color w:val="0000FF"/>
                  <w:sz w:val="20"/>
                  <w:szCs w:val="20"/>
                </w:rPr>
                <w:t>3.4.1</w:t>
              </w:r>
            </w:hyperlink>
            <w:r>
              <w:rPr>
                <w:rFonts w:ascii="Times New Roman" w:cs="Times New Roman" w:hAnsi="Times New Roman"/>
                <w:sz w:val="20"/>
                <w:szCs w:val="20"/>
              </w:rPr>
              <w:t xml:space="preserve">, </w:t>
            </w:r>
            <w:hyperlink r:id="rId33">
              <w:r>
                <w:rPr>
                  <w:rStyle w:val="style18"/>
                  <w:rStyle w:val="style18"/>
                  <w:rFonts w:ascii="Times New Roman" w:cs="Times New Roman" w:hAnsi="Times New Roman"/>
                  <w:color w:val="0000FF"/>
                  <w:sz w:val="20"/>
                  <w:szCs w:val="20"/>
                </w:rPr>
                <w:t>3.5.1</w:t>
              </w:r>
            </w:hyperlink>
            <w:r>
              <w:rPr>
                <w:rFonts w:ascii="Times New Roman" w:cs="Times New Roman" w:hAnsi="Times New Roman"/>
                <w:sz w:val="20"/>
                <w:szCs w:val="20"/>
              </w:rPr>
              <w:t xml:space="preserve">, </w:t>
            </w:r>
            <w:hyperlink r:id="rId34">
              <w:r>
                <w:rPr>
                  <w:rStyle w:val="style18"/>
                  <w:rStyle w:val="style18"/>
                  <w:rFonts w:ascii="Times New Roman" w:cs="Times New Roman" w:hAnsi="Times New Roman"/>
                  <w:color w:val="0000FF"/>
                  <w:sz w:val="20"/>
                  <w:szCs w:val="20"/>
                </w:rPr>
                <w:t>3.6</w:t>
              </w:r>
            </w:hyperlink>
            <w:r>
              <w:rPr>
                <w:rFonts w:ascii="Times New Roman" w:cs="Times New Roman" w:hAnsi="Times New Roman"/>
                <w:sz w:val="20"/>
                <w:szCs w:val="20"/>
              </w:rPr>
              <w:t xml:space="preserve">, </w:t>
            </w:r>
            <w:hyperlink r:id="rId35">
              <w:r>
                <w:rPr>
                  <w:rStyle w:val="style18"/>
                  <w:rStyle w:val="style18"/>
                  <w:rFonts w:ascii="Times New Roman" w:cs="Times New Roman" w:hAnsi="Times New Roman"/>
                  <w:color w:val="0000FF"/>
                  <w:sz w:val="20"/>
                  <w:szCs w:val="20"/>
                </w:rPr>
                <w:t>3.7</w:t>
              </w:r>
            </w:hyperlink>
            <w:r>
              <w:rPr>
                <w:rFonts w:ascii="Times New Roman" w:cs="Times New Roman" w:hAnsi="Times New Roman"/>
                <w:sz w:val="20"/>
                <w:szCs w:val="20"/>
              </w:rPr>
              <w:t xml:space="preserve">, </w:t>
            </w:r>
            <w:hyperlink r:id="rId36">
              <w:r>
                <w:rPr>
                  <w:rStyle w:val="style18"/>
                  <w:rStyle w:val="style18"/>
                  <w:rFonts w:ascii="Times New Roman" w:cs="Times New Roman" w:hAnsi="Times New Roman"/>
                  <w:color w:val="0000FF"/>
                  <w:sz w:val="20"/>
                  <w:szCs w:val="20"/>
                </w:rPr>
                <w:t>3.10.1</w:t>
              </w:r>
            </w:hyperlink>
            <w:r>
              <w:rPr>
                <w:rFonts w:ascii="Times New Roman" w:cs="Times New Roman" w:hAnsi="Times New Roman"/>
                <w:sz w:val="20"/>
                <w:szCs w:val="20"/>
              </w:rPr>
              <w:t xml:space="preserve">, </w:t>
            </w:r>
            <w:hyperlink r:id="rId37">
              <w:r>
                <w:rPr>
                  <w:rStyle w:val="style18"/>
                  <w:rStyle w:val="style18"/>
                  <w:rFonts w:ascii="Times New Roman" w:cs="Times New Roman" w:hAnsi="Times New Roman"/>
                  <w:color w:val="0000FF"/>
                  <w:sz w:val="20"/>
                  <w:szCs w:val="20"/>
                </w:rPr>
                <w:t>4.1</w:t>
              </w:r>
            </w:hyperlink>
            <w:r>
              <w:rPr>
                <w:rFonts w:ascii="Times New Roman" w:cs="Times New Roman" w:hAnsi="Times New Roman"/>
                <w:sz w:val="20"/>
                <w:szCs w:val="20"/>
              </w:rPr>
              <w:t xml:space="preserve">, </w:t>
            </w:r>
            <w:hyperlink r:id="rId38">
              <w:r>
                <w:rPr>
                  <w:rStyle w:val="style18"/>
                  <w:rStyle w:val="style18"/>
                  <w:rFonts w:ascii="Times New Roman" w:cs="Times New Roman" w:hAnsi="Times New Roman"/>
                  <w:color w:val="0000FF"/>
                  <w:sz w:val="20"/>
                  <w:szCs w:val="20"/>
                </w:rPr>
                <w:t>4.3</w:t>
              </w:r>
            </w:hyperlink>
            <w:r>
              <w:rPr>
                <w:rFonts w:ascii="Times New Roman" w:cs="Times New Roman" w:hAnsi="Times New Roman"/>
                <w:sz w:val="20"/>
                <w:szCs w:val="20"/>
              </w:rPr>
              <w:t xml:space="preserve">, </w:t>
            </w:r>
            <w:hyperlink r:id="rId39">
              <w:r>
                <w:rPr>
                  <w:rStyle w:val="style18"/>
                  <w:rStyle w:val="style18"/>
                  <w:rFonts w:ascii="Times New Roman" w:cs="Times New Roman" w:hAnsi="Times New Roman"/>
                  <w:color w:val="0000FF"/>
                  <w:sz w:val="20"/>
                  <w:szCs w:val="20"/>
                </w:rPr>
                <w:t>4.4</w:t>
              </w:r>
            </w:hyperlink>
            <w:r>
              <w:rPr>
                <w:rFonts w:ascii="Times New Roman" w:cs="Times New Roman" w:hAnsi="Times New Roman"/>
                <w:sz w:val="20"/>
                <w:szCs w:val="20"/>
              </w:rPr>
              <w:t xml:space="preserve">, </w:t>
            </w:r>
            <w:hyperlink r:id="rId40">
              <w:r>
                <w:rPr>
                  <w:rStyle w:val="style18"/>
                  <w:rStyle w:val="style18"/>
                  <w:rFonts w:ascii="Times New Roman" w:cs="Times New Roman" w:hAnsi="Times New Roman"/>
                  <w:color w:val="0000FF"/>
                  <w:sz w:val="20"/>
                  <w:szCs w:val="20"/>
                </w:rPr>
                <w:t>4.6</w:t>
              </w:r>
            </w:hyperlink>
            <w:r>
              <w:rPr>
                <w:rFonts w:ascii="Times New Roman" w:cs="Times New Roman" w:hAnsi="Times New Roman"/>
                <w:sz w:val="20"/>
                <w:szCs w:val="20"/>
              </w:rPr>
              <w:t xml:space="preserve">, </w:t>
            </w:r>
            <w:hyperlink r:id="rId41">
              <w:r>
                <w:rPr>
                  <w:rStyle w:val="style18"/>
                  <w:rStyle w:val="style18"/>
                  <w:rFonts w:ascii="Times New Roman" w:cs="Times New Roman" w:hAnsi="Times New Roman"/>
                  <w:color w:val="0000FF"/>
                  <w:sz w:val="20"/>
                  <w:szCs w:val="20"/>
                </w:rPr>
                <w:t>4.7</w:t>
              </w:r>
            </w:hyperlink>
            <w:r>
              <w:rPr>
                <w:rFonts w:ascii="Times New Roman" w:cs="Times New Roman" w:hAnsi="Times New Roman"/>
                <w:sz w:val="20"/>
                <w:szCs w:val="20"/>
              </w:rPr>
              <w:t xml:space="preserve">, </w:t>
            </w:r>
            <w:hyperlink r:id="rId42">
              <w:r>
                <w:rPr>
                  <w:rStyle w:val="style18"/>
                  <w:rStyle w:val="style18"/>
                  <w:rFonts w:ascii="Times New Roman" w:cs="Times New Roman" w:hAnsi="Times New Roman"/>
                  <w:color w:val="0000FF"/>
                  <w:sz w:val="20"/>
                  <w:szCs w:val="20"/>
                </w:rPr>
                <w:t>4.9</w:t>
              </w:r>
            </w:hyperlink>
            <w:r>
              <w:rPr>
                <w:rFonts w:ascii="Times New Roman" w:cs="Times New Roman" w:hAnsi="Times New Roman"/>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Объекты гаражного назначения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2.7.1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Fonts w:ascii="Times New Roman" w:cs="Times New Roman" w:hAnsi="Times New Roman"/>
                <w:color w:val="000000"/>
                <w:sz w:val="20"/>
                <w:szCs w:val="20"/>
              </w:rPr>
              <w:t>Обеспечение деятельности в области гидрометеорологии и смежных с ней областях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3.9.1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000000"/>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000000"/>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Ж4</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основные разрешенные виды использования земельных участков, имеющие параметры более или менее указанных в параметрах застройки, указанных в статье 38 требований к застройке;</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Для ведения личного подсобного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sz w:val="20"/>
                <w:szCs w:val="20"/>
              </w:rPr>
              <w:t>производство сельскохозяйственной продукции;</w:t>
            </w:r>
          </w:p>
          <w:p>
            <w:pPr>
              <w:pStyle w:val="style0"/>
              <w:spacing w:after="0" w:before="0" w:line="100" w:lineRule="atLeast"/>
              <w:contextualSpacing w:val="false"/>
              <w:jc w:val="both"/>
            </w:pPr>
            <w:r>
              <w:rPr>
                <w:rFonts w:ascii="Times New Roman" w:cs="Times New Roman" w:hAnsi="Times New Roman"/>
                <w:sz w:val="20"/>
                <w:szCs w:val="20"/>
              </w:rPr>
              <w:t>размещение гаража и иных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содержание сельскохозяйственных животных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использование объектов капитального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43">
              <w:r>
                <w:rPr>
                  <w:rStyle w:val="style18"/>
                  <w:rStyle w:val="style18"/>
                  <w:rFonts w:ascii="Times New Roman" w:cs="Times New Roman" w:hAnsi="Times New Roman"/>
                  <w:color w:val="0000FF"/>
                  <w:sz w:val="20"/>
                  <w:szCs w:val="20"/>
                </w:rPr>
                <w:t>кодами 3.1</w:t>
              </w:r>
            </w:hyperlink>
            <w:r>
              <w:rPr>
                <w:rFonts w:ascii="Times New Roman" w:cs="Times New Roman" w:hAnsi="Times New Roman"/>
                <w:sz w:val="20"/>
                <w:szCs w:val="20"/>
              </w:rPr>
              <w:t xml:space="preserve"> - </w:t>
            </w:r>
            <w:hyperlink r:id="rId44">
              <w:r>
                <w:rPr>
                  <w:rStyle w:val="style18"/>
                  <w:rStyle w:val="style18"/>
                  <w:rFonts w:ascii="Times New Roman" w:cs="Times New Roman" w:hAnsi="Times New Roman"/>
                  <w:color w:val="0000FF"/>
                  <w:sz w:val="20"/>
                  <w:szCs w:val="20"/>
                </w:rPr>
                <w:t>3.10.2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Коммунальное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3.1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Социальное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для размещения отделений почты и телеграфа;</w:t>
            </w:r>
          </w:p>
          <w:p>
            <w:pPr>
              <w:pStyle w:val="style0"/>
              <w:spacing w:after="0" w:before="0" w:line="100" w:lineRule="atLeast"/>
              <w:contextualSpacing w:val="false"/>
              <w:jc w:val="both"/>
            </w:pPr>
            <w:r>
              <w:rPr>
                <w:rFonts w:ascii="Times New Roman" w:cs="Times New Roman" w:hAnsi="Times New Roman"/>
                <w:color w:val="333333"/>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color w:val="333333"/>
                <w:sz w:val="20"/>
                <w:szCs w:val="20"/>
              </w:rPr>
              <w:t>3.2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Здравоохранение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5">
              <w:r>
                <w:rPr>
                  <w:rStyle w:val="style18"/>
                  <w:rStyle w:val="style18"/>
                  <w:rFonts w:ascii="Times New Roman" w:cs="Times New Roman" w:hAnsi="Times New Roman"/>
                  <w:color w:val="0000FF"/>
                  <w:sz w:val="20"/>
                  <w:szCs w:val="20"/>
                </w:rPr>
                <w:t>кодами 3.4.1</w:t>
              </w:r>
            </w:hyperlink>
            <w:r>
              <w:rPr>
                <w:rFonts w:ascii="Times New Roman" w:cs="Times New Roman" w:hAnsi="Times New Roman"/>
                <w:sz w:val="20"/>
                <w:szCs w:val="20"/>
              </w:rPr>
              <w:t xml:space="preserve"> - </w:t>
            </w:r>
            <w:hyperlink r:id="rId46">
              <w:r>
                <w:rPr>
                  <w:rStyle w:val="style18"/>
                  <w:rStyle w:val="style18"/>
                  <w:rFonts w:ascii="Times New Roman" w:cs="Times New Roman" w:hAnsi="Times New Roman"/>
                  <w:color w:val="0000FF"/>
                  <w:sz w:val="20"/>
                  <w:szCs w:val="20"/>
                </w:rPr>
                <w:t>3.4.2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Амбулаторно-поликлиническое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Стационарное медицинское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pPr>
              <w:pStyle w:val="style0"/>
              <w:spacing w:after="0" w:before="0" w:line="100" w:lineRule="atLeast"/>
              <w:contextualSpacing w:val="false"/>
              <w:jc w:val="both"/>
            </w:pPr>
            <w:r>
              <w:rPr>
                <w:rFonts w:ascii="Times New Roman" w:cs="Times New Roman" w:hAnsi="Times New Roman"/>
                <w:sz w:val="20"/>
                <w:szCs w:val="20"/>
              </w:rPr>
              <w:t>размещение станций скорой помощи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Образование и просвещение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47">
              <w:r>
                <w:rPr>
                  <w:rStyle w:val="style18"/>
                  <w:rStyle w:val="style18"/>
                  <w:rFonts w:ascii="Times New Roman" w:cs="Times New Roman" w:hAnsi="Times New Roman"/>
                  <w:color w:val="0000FF"/>
                  <w:sz w:val="20"/>
                  <w:szCs w:val="20"/>
                </w:rPr>
                <w:t>кодами 3.5.1</w:t>
              </w:r>
            </w:hyperlink>
            <w:r>
              <w:rPr>
                <w:rFonts w:ascii="Times New Roman" w:cs="Times New Roman" w:hAnsi="Times New Roman"/>
                <w:sz w:val="20"/>
                <w:szCs w:val="20"/>
              </w:rPr>
              <w:t xml:space="preserve"> - </w:t>
            </w:r>
            <w:hyperlink r:id="rId48">
              <w:r>
                <w:rPr>
                  <w:rStyle w:val="style18"/>
                  <w:rStyle w:val="style18"/>
                  <w:rFonts w:ascii="Times New Roman" w:cs="Times New Roman" w:hAnsi="Times New Roman"/>
                  <w:color w:val="0000FF"/>
                  <w:sz w:val="20"/>
                  <w:szCs w:val="20"/>
                </w:rPr>
                <w:t>3.5.2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Дошкольное, начальное и среднее общее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Среднее и высшее профессиональное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Культурное развитие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pPr>
              <w:pStyle w:val="style0"/>
              <w:spacing w:after="0" w:before="0" w:line="100" w:lineRule="atLeast"/>
              <w:contextualSpacing w:val="false"/>
              <w:jc w:val="both"/>
            </w:pPr>
            <w:r>
              <w:rPr>
                <w:rFonts w:ascii="Times New Roman" w:cs="Times New Roman" w:hAnsi="Times New Roman"/>
                <w:sz w:val="20"/>
                <w:szCs w:val="20"/>
              </w:rPr>
              <w:t>устройство площадок для празднеств и гуляний;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и сооружений для размещения цирков, зверинцев, зоопарков, океанариумов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Религиозное использование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Магазины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Банковская и страховая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4.5</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Гостиничное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49">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50">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overflowPunct w:val="false"/>
        <w:spacing w:after="0" w:before="0" w:line="100" w:lineRule="atLeast"/>
        <w:contextualSpacing w:val="false"/>
        <w:jc w:val="both"/>
      </w:pPr>
      <w:r>
        <w:rPr/>
      </w:r>
    </w:p>
    <w:p>
      <w:pPr>
        <w:pStyle w:val="style0"/>
        <w:overflowPunct w:val="false"/>
        <w:spacing w:after="0" w:before="0" w:line="100" w:lineRule="atLeast"/>
        <w:contextualSpacing w:val="false"/>
        <w:jc w:val="center"/>
      </w:pPr>
      <w:r>
        <w:rPr>
          <w:rFonts w:ascii="Times New Roman" w:cs="Times New Roman" w:eastAsia="Times New Roman" w:hAnsi="Times New Roman"/>
          <w:b/>
          <w:sz w:val="24"/>
          <w:szCs w:val="24"/>
        </w:rPr>
        <w:t>Предельные параметры разрешенного строительства:</w:t>
      </w:r>
    </w:p>
    <w:p>
      <w:pPr>
        <w:pStyle w:val="style0"/>
        <w:overflowPunct w:val="false"/>
        <w:spacing w:after="0" w:before="0" w:line="100" w:lineRule="atLeast"/>
        <w:contextualSpacing w:val="false"/>
        <w:jc w:val="center"/>
      </w:pPr>
      <w:r>
        <w:rPr/>
      </w:r>
    </w:p>
    <w:p>
      <w:pPr>
        <w:pStyle w:val="style0"/>
        <w:overflowPunct w:val="false"/>
        <w:spacing w:after="0" w:before="0" w:line="100" w:lineRule="atLeast"/>
        <w:ind w:firstLine="708" w:left="0" w:right="0"/>
        <w:contextualSpacing w:val="false"/>
        <w:jc w:val="both"/>
      </w:pPr>
      <w:r>
        <w:rPr>
          <w:rFonts w:ascii="Times New Roman" w:cs="Times New Roman" w:eastAsia="Times New Roman" w:hAnsi="Times New Roman"/>
          <w:b/>
          <w:sz w:val="24"/>
          <w:szCs w:val="24"/>
          <w:lang w:eastAsia="ru-RU"/>
        </w:rPr>
        <w:t xml:space="preserve">- </w:t>
      </w:r>
      <w:r>
        <w:rPr>
          <w:rFonts w:ascii="Times New Roman" w:cs="Times New Roman" w:eastAsia="Times New Roman" w:hAnsi="Times New Roman"/>
          <w:sz w:val="24"/>
          <w:szCs w:val="24"/>
          <w:lang w:eastAsia="ru-RU"/>
        </w:rPr>
        <w:t xml:space="preserve">этажность размещенных многоквартирных жилых домов, без прилегающих приусадебных участков для  каждой квартиры, с одним входом с улицы для всего дома – 1 – 2 этажа; </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площадь общего земельного участка на один дом -  не менее 400 кв.м;</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xml:space="preserve">- площадь огородных земельных участков, расположенных в пределах пешеходной доступности из расчета на каждую квартиру – от 150 кв.м  до 400кв.м; </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отступ от красной линии до линии регулирования застройки - не менее 3м;</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коэффициент интенсивности использования территории не более - 0,54;</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коэффициент застройки  не более                                                       - 0,27;</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lang w:eastAsia="ru-RU"/>
        </w:rPr>
        <w:t>- коэффициент свободных территорий не менее                                  - 0,73.</w:t>
      </w:r>
    </w:p>
    <w:p>
      <w:pPr>
        <w:pStyle w:val="style0"/>
        <w:overflowPunct w:val="false"/>
        <w:spacing w:after="0" w:before="0" w:line="100" w:lineRule="atLeast"/>
        <w:ind w:firstLine="510" w:left="0" w:right="0"/>
        <w:contextualSpacing w:val="false"/>
        <w:jc w:val="both"/>
      </w:pPr>
      <w:r>
        <w:rPr/>
      </w:r>
    </w:p>
    <w:p>
      <w:pPr>
        <w:pStyle w:val="style33"/>
        <w:numPr>
          <w:ilvl w:val="0"/>
          <w:numId w:val="2"/>
        </w:numPr>
        <w:spacing w:line="100" w:lineRule="atLeast"/>
        <w:ind w:hanging="360" w:left="0" w:right="0"/>
        <w:jc w:val="both"/>
      </w:pPr>
      <w:r>
        <w:rPr>
          <w:rFonts w:ascii="Times New Roman" w:cs="Times New Roman" w:hAnsi="Times New Roman"/>
          <w:sz w:val="24"/>
          <w:szCs w:val="24"/>
        </w:rPr>
        <w:t>Статью 39 «ОД–1» Зона «Административно – деловая»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Административно-деловая зона (OД1)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ОД1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использование объектов капитального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51">
              <w:r>
                <w:rPr>
                  <w:rStyle w:val="style18"/>
                  <w:rStyle w:val="style18"/>
                  <w:rFonts w:ascii="Times New Roman" w:cs="Times New Roman" w:hAnsi="Times New Roman"/>
                  <w:color w:val="0000FF"/>
                  <w:sz w:val="20"/>
                  <w:szCs w:val="20"/>
                </w:rPr>
                <w:t>кодами 3.1</w:t>
              </w:r>
            </w:hyperlink>
            <w:r>
              <w:rPr>
                <w:rFonts w:ascii="Times New Roman" w:cs="Times New Roman" w:hAnsi="Times New Roman"/>
                <w:sz w:val="20"/>
                <w:szCs w:val="20"/>
              </w:rPr>
              <w:t xml:space="preserve"> - </w:t>
            </w:r>
            <w:hyperlink r:id="rId52">
              <w:r>
                <w:rPr>
                  <w:rStyle w:val="style18"/>
                  <w:rStyle w:val="style18"/>
                  <w:rFonts w:ascii="Times New Roman" w:cs="Times New Roman" w:hAnsi="Times New Roman"/>
                  <w:color w:val="0000FF"/>
                  <w:sz w:val="20"/>
                  <w:szCs w:val="20"/>
                </w:rPr>
                <w:t>3.10.2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Fonts w:ascii="Times New Roman" w:cs="Times New Roman" w:hAnsi="Times New Roman"/>
                <w:sz w:val="20"/>
                <w:szCs w:val="20"/>
              </w:rPr>
              <w:t>3.0</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Коммунальное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Социальное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размещения отделений почты и телеграфа;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3.2</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Культурное развитие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pPr>
              <w:pStyle w:val="style0"/>
              <w:spacing w:after="0" w:before="0" w:line="100" w:lineRule="atLeast"/>
              <w:contextualSpacing w:val="false"/>
              <w:jc w:val="both"/>
            </w:pPr>
            <w:r>
              <w:rPr>
                <w:rFonts w:ascii="Times New Roman" w:cs="Times New Roman" w:hAnsi="Times New Roman"/>
                <w:sz w:val="20"/>
                <w:szCs w:val="20"/>
              </w:rPr>
              <w:t>устройство площадок для празднеств и гуляний;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и сооружений для размещения цирков, зверинцев, зоопарков, океанариумов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3.6</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Религиозное использование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Fonts w:ascii="Times New Roman" w:cs="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style0"/>
              <w:spacing w:after="0" w:before="0" w:line="100" w:lineRule="atLeast"/>
              <w:contextualSpacing w:val="false"/>
            </w:pPr>
            <w:r>
              <w:rPr>
                <w:rFonts w:ascii="Times New Roman" w:cs="Times New Roman" w:hAnsi="Times New Roman"/>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3.7</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управление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3.8</w:t>
            </w:r>
          </w:p>
        </w:tc>
      </w:tr>
      <w:tr>
        <w:trPr>
          <w:trHeight w:hRule="atLeast" w:val="1940"/>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научной деятельности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3.9</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деятельности в области гидрометеорологии и смежных с ней областях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3.9.1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Предпринимательство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53">
              <w:r>
                <w:rPr>
                  <w:rStyle w:val="style18"/>
                  <w:rStyle w:val="style18"/>
                  <w:rFonts w:ascii="Times New Roman" w:cs="Times New Roman" w:hAnsi="Times New Roman"/>
                  <w:color w:val="0000FF"/>
                  <w:sz w:val="20"/>
                  <w:szCs w:val="20"/>
                </w:rPr>
                <w:t>кодами 4.1</w:t>
              </w:r>
            </w:hyperlink>
            <w:r>
              <w:rPr>
                <w:rFonts w:ascii="Times New Roman" w:cs="Times New Roman" w:hAnsi="Times New Roman"/>
                <w:sz w:val="20"/>
                <w:szCs w:val="20"/>
              </w:rPr>
              <w:t xml:space="preserve"> - </w:t>
            </w:r>
            <w:hyperlink r:id="rId54">
              <w:r>
                <w:rPr>
                  <w:rStyle w:val="style18"/>
                  <w:rStyle w:val="style18"/>
                  <w:rFonts w:ascii="Times New Roman" w:cs="Times New Roman" w:hAnsi="Times New Roman"/>
                  <w:color w:val="0000FF"/>
                  <w:sz w:val="20"/>
                  <w:szCs w:val="20"/>
                </w:rPr>
                <w:t>4.10</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Деловое управление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Рынки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рынка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Магазины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Банковская и страховая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4.5</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Гостиничное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Развлечения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pPr>
              <w:pStyle w:val="style0"/>
              <w:spacing w:after="0" w:before="0" w:line="100" w:lineRule="atLeast"/>
              <w:contextualSpacing w:val="false"/>
              <w:jc w:val="both"/>
            </w:pPr>
            <w:r>
              <w:rPr>
                <w:rFonts w:ascii="Times New Roman" w:cs="Times New Roman" w:hAnsi="Times New Roman"/>
                <w:sz w:val="20"/>
                <w:szCs w:val="20"/>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4.8</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Отдых (рекреация)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style0"/>
              <w:spacing w:after="0" w:before="0" w:line="100" w:lineRule="atLeast"/>
              <w:contextualSpacing w:val="false"/>
              <w:jc w:val="both"/>
            </w:pPr>
            <w:r>
              <w:rPr>
                <w:rFonts w:ascii="Times New Roman" w:cs="Times New Roman" w:hAnsi="Times New Roman"/>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55">
              <w:r>
                <w:rPr>
                  <w:rStyle w:val="style18"/>
                  <w:rStyle w:val="style18"/>
                  <w:rFonts w:ascii="Times New Roman" w:cs="Times New Roman" w:hAnsi="Times New Roman"/>
                  <w:color w:val="0000FF"/>
                  <w:sz w:val="20"/>
                  <w:szCs w:val="20"/>
                </w:rPr>
                <w:t>кодами 5.1</w:t>
              </w:r>
            </w:hyperlink>
            <w:r>
              <w:rPr>
                <w:rFonts w:ascii="Times New Roman" w:cs="Times New Roman" w:hAnsi="Times New Roman"/>
                <w:sz w:val="20"/>
                <w:szCs w:val="20"/>
              </w:rPr>
              <w:t xml:space="preserve"> - </w:t>
            </w:r>
            <w:hyperlink r:id="rId56">
              <w:r>
                <w:rPr>
                  <w:rStyle w:val="style18"/>
                  <w:rStyle w:val="style18"/>
                  <w:rFonts w:ascii="Times New Roman" w:cs="Times New Roman" w:hAnsi="Times New Roman"/>
                  <w:color w:val="0000FF"/>
                  <w:sz w:val="20"/>
                  <w:szCs w:val="20"/>
                </w:rPr>
                <w:t>5.5</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pPr>
              <w:pStyle w:val="style0"/>
              <w:spacing w:after="0" w:before="0" w:line="100" w:lineRule="atLeast"/>
              <w:contextualSpacing w:val="false"/>
              <w:jc w:val="both"/>
            </w:pPr>
            <w:r>
              <w:rPr>
                <w:rFonts w:ascii="Times New Roman" w:cs="Times New Roman" w:hAnsi="Times New Roman"/>
                <w:sz w:val="20"/>
                <w:szCs w:val="20"/>
              </w:rPr>
              <w:t>размещение спортивных баз и лагерей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обороны и безопасности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военных училищ, военных институтов, военных университетов, военных академий;</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обеспечивающих осуществление таможенной деятельности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8.0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внутреннего правопорядка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8.3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Обеспечение деятельности по исполнению наказаний</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8.4</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Историко-культурная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9.3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ОД1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основные разрешенные виды использования земельных участков, имеющие параметры более или менее указанных в параметрах застройки, указанных в статье 38 требований к застройке;</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Для индивидуального жилищного строительства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индивидуального жилого дома (дом, пригодный для постоянного проживания,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sz w:val="20"/>
                <w:szCs w:val="20"/>
              </w:rPr>
              <w:t>выращивание плодовых, ягодных, овощных, бахчевых или иных декоративных или сельскохозяйственных культур;</w:t>
            </w:r>
          </w:p>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индивидуальных гаражей и подсобных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Малоэтажная многоквартирная жилая застройка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pPr>
              <w:pStyle w:val="style0"/>
              <w:spacing w:after="0" w:before="0" w:line="100" w:lineRule="atLeast"/>
              <w:contextualSpacing w:val="false"/>
              <w:jc w:val="both"/>
            </w:pPr>
            <w:r>
              <w:rPr>
                <w:rFonts w:ascii="Times New Roman" w:cs="Times New Roman" w:hAnsi="Times New Roman"/>
                <w:sz w:val="20"/>
                <w:szCs w:val="20"/>
              </w:rPr>
              <w:t>разведение декоративных и плодовых деревьев, овощных и ягодных культур;</w:t>
            </w:r>
          </w:p>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индивидуальных гаражей и иных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обустройство спортивных и детских площадок, площадок отдыха;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pPr>
              <w:pStyle w:val="style0"/>
              <w:spacing w:after="0" w:before="0" w:line="100" w:lineRule="atLeast"/>
              <w:contextualSpacing w:val="false"/>
              <w:jc w:val="both"/>
            </w:pPr>
            <w:r>
              <w:rPr/>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2.1.1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Для ведения личного подсобного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sz w:val="20"/>
                <w:szCs w:val="20"/>
              </w:rPr>
              <w:t>производство сельскохозяйственной продукции;</w:t>
            </w:r>
          </w:p>
          <w:p>
            <w:pPr>
              <w:pStyle w:val="style0"/>
              <w:spacing w:after="0" w:before="0" w:line="100" w:lineRule="atLeast"/>
              <w:contextualSpacing w:val="false"/>
              <w:jc w:val="both"/>
            </w:pPr>
            <w:r>
              <w:rPr>
                <w:rFonts w:ascii="Times New Roman" w:cs="Times New Roman" w:hAnsi="Times New Roman"/>
                <w:sz w:val="20"/>
                <w:szCs w:val="20"/>
              </w:rPr>
              <w:t>размещение гаража и иных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содержание сельскохозяйственных животных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Блокированная жилая застройка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pPr>
              <w:pStyle w:val="style0"/>
              <w:spacing w:after="0" w:before="0" w:line="100" w:lineRule="atLeast"/>
              <w:contextualSpacing w:val="false"/>
              <w:jc w:val="both"/>
            </w:pPr>
            <w:r>
              <w:rPr>
                <w:rFonts w:ascii="Times New Roman" w:cs="Times New Roman" w:hAnsi="Times New Roman"/>
                <w:sz w:val="20"/>
                <w:szCs w:val="20"/>
              </w:rPr>
              <w:t>разведение декоративных и плодовых деревьев, овощных и ягодных культур;</w:t>
            </w:r>
          </w:p>
          <w:p>
            <w:pPr>
              <w:pStyle w:val="style0"/>
              <w:spacing w:after="0" w:before="0" w:line="100" w:lineRule="atLeast"/>
              <w:contextualSpacing w:val="false"/>
              <w:jc w:val="both"/>
            </w:pPr>
            <w:r>
              <w:rPr>
                <w:rFonts w:ascii="Times New Roman" w:cs="Times New Roman" w:hAnsi="Times New Roman"/>
                <w:sz w:val="20"/>
                <w:szCs w:val="20"/>
              </w:rPr>
              <w:t>размещение индивидуальных гаражей и иных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обустройство спортивных и детских площадок, площадок отдыха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57">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58">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59">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0"/>
        <w:spacing w:after="0" w:before="0" w:line="100" w:lineRule="atLeast"/>
        <w:ind w:firstLine="708" w:left="0" w:right="0"/>
        <w:contextualSpacing w:val="false"/>
        <w:jc w:val="both"/>
      </w:pPr>
      <w:r>
        <w:rPr/>
      </w:r>
    </w:p>
    <w:p>
      <w:pPr>
        <w:pStyle w:val="style0"/>
        <w:spacing w:after="0" w:before="0" w:line="100" w:lineRule="atLeast"/>
        <w:ind w:firstLine="708" w:left="0" w:right="0"/>
        <w:contextualSpacing w:val="false"/>
        <w:jc w:val="both"/>
      </w:pPr>
      <w:r>
        <w:rPr>
          <w:rFonts w:ascii="Times New Roman" w:cs="Times New Roman" w:hAnsi="Times New Roman"/>
          <w:b/>
          <w:sz w:val="24"/>
          <w:szCs w:val="24"/>
        </w:rPr>
        <w:t>Предельные параметры разрешенного строительства:</w:t>
      </w:r>
    </w:p>
    <w:p>
      <w:pPr>
        <w:pStyle w:val="style0"/>
        <w:spacing w:after="0" w:before="0" w:line="100" w:lineRule="atLeast"/>
        <w:ind w:firstLine="708" w:left="0" w:right="0"/>
        <w:contextualSpacing w:val="false"/>
        <w:jc w:val="both"/>
      </w:pPr>
      <w:r>
        <w:rPr>
          <w:rFonts w:ascii="Times New Roman" w:cs="Times New Roman" w:hAnsi="Times New Roman"/>
          <w:sz w:val="24"/>
          <w:szCs w:val="24"/>
        </w:rPr>
        <w:t>- размеры земельных участков - определяются по нормативам в зависимости от вместимости объекта общественно-делового обслуживания;</w:t>
      </w:r>
    </w:p>
    <w:p>
      <w:pPr>
        <w:pStyle w:val="style0"/>
        <w:spacing w:after="0" w:before="0" w:line="100" w:lineRule="atLeast"/>
        <w:ind w:firstLine="708" w:left="0" w:right="0"/>
        <w:contextualSpacing w:val="false"/>
        <w:jc w:val="both"/>
      </w:pPr>
      <w:r>
        <w:rPr>
          <w:rFonts w:ascii="Times New Roman" w:cs="Times New Roman" w:hAnsi="Times New Roman"/>
          <w:sz w:val="24"/>
          <w:szCs w:val="24"/>
        </w:rPr>
        <w:t>- отступ от красной линии до линии регулирования застройки - не менее 6,0 метров;</w:t>
      </w:r>
    </w:p>
    <w:p>
      <w:pPr>
        <w:pStyle w:val="style0"/>
        <w:spacing w:after="0" w:before="0" w:line="100" w:lineRule="atLeast"/>
        <w:ind w:firstLine="708" w:left="0" w:right="0"/>
        <w:contextualSpacing w:val="false"/>
        <w:jc w:val="both"/>
      </w:pPr>
      <w:r>
        <w:rPr>
          <w:rFonts w:ascii="Times New Roman" w:cs="Times New Roman" w:hAnsi="Times New Roman"/>
          <w:sz w:val="24"/>
          <w:szCs w:val="24"/>
        </w:rPr>
        <w:t>- санитарные разрывы до жилых зданий - 50 метров для:</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кв.м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приобъектной автостоянкой вместимостью до 300 м/м; для 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pPr>
        <w:pStyle w:val="style0"/>
        <w:spacing w:after="0" w:before="0" w:line="100" w:lineRule="atLeast"/>
        <w:ind w:firstLine="708" w:left="0" w:right="0"/>
        <w:contextualSpacing w:val="false"/>
        <w:jc w:val="both"/>
      </w:pPr>
      <w:r>
        <w:rPr>
          <w:rFonts w:ascii="Times New Roman" w:cs="Times New Roman" w:hAnsi="Times New Roman"/>
          <w:sz w:val="24"/>
          <w:szCs w:val="24"/>
        </w:rPr>
        <w:t>- расстояние между зданиями  - от 6м до 15м в соответствии с противопожарными требованиями и в зависимости от степени огнестойкости зданий;</w:t>
      </w:r>
    </w:p>
    <w:p>
      <w:pPr>
        <w:pStyle w:val="style0"/>
        <w:spacing w:after="0" w:before="0" w:line="100" w:lineRule="atLeast"/>
        <w:ind w:firstLine="708" w:left="0" w:right="0"/>
        <w:contextualSpacing w:val="false"/>
        <w:jc w:val="both"/>
      </w:pPr>
      <w:r>
        <w:rPr/>
      </w:r>
    </w:p>
    <w:p>
      <w:pPr>
        <w:pStyle w:val="style0"/>
        <w:spacing w:after="0" w:before="0" w:line="100" w:lineRule="atLeast"/>
        <w:ind w:firstLine="708" w:left="0" w:right="0"/>
        <w:contextualSpacing w:val="false"/>
        <w:jc w:val="both"/>
      </w:pPr>
      <w:r>
        <w:rPr>
          <w:rFonts w:ascii="Times New Roman" w:cs="Times New Roman" w:hAnsi="Times New Roman"/>
          <w:b/>
          <w:sz w:val="24"/>
          <w:szCs w:val="24"/>
        </w:rPr>
        <w:t>Требуется:</w:t>
      </w:r>
    </w:p>
    <w:p>
      <w:pPr>
        <w:pStyle w:val="style0"/>
        <w:spacing w:after="0" w:before="0" w:line="100" w:lineRule="atLeast"/>
        <w:ind w:firstLine="708" w:left="0" w:right="0"/>
        <w:contextualSpacing w:val="false"/>
        <w:jc w:val="both"/>
      </w:pPr>
      <w:r>
        <w:rPr>
          <w:rFonts w:ascii="Times New Roman" w:cs="Times New Roman" w:hAnsi="Times New Roman"/>
          <w:sz w:val="24"/>
          <w:szCs w:val="24"/>
        </w:rPr>
        <w:t>- обеспечение подъезда пожарной техники и путей эвакуации людей при возникновении чрезвычайных ситуаций.</w:t>
      </w:r>
    </w:p>
    <w:p>
      <w:pPr>
        <w:pStyle w:val="style0"/>
        <w:spacing w:after="0" w:before="0" w:line="100" w:lineRule="atLeast"/>
        <w:ind w:firstLine="708" w:left="0" w:right="0"/>
        <w:contextualSpacing w:val="false"/>
        <w:jc w:val="both"/>
      </w:pPr>
      <w:r>
        <w:rPr/>
      </w:r>
    </w:p>
    <w:p>
      <w:pPr>
        <w:pStyle w:val="style33"/>
        <w:numPr>
          <w:ilvl w:val="0"/>
          <w:numId w:val="2"/>
        </w:numPr>
        <w:ind w:hanging="360" w:left="0" w:right="0"/>
        <w:jc w:val="both"/>
      </w:pPr>
      <w:bookmarkStart w:id="7" w:name="_Toc225928882"/>
      <w:bookmarkStart w:id="8" w:name="_Toc344297474"/>
      <w:r>
        <w:rPr>
          <w:rFonts w:ascii="Times New Roman" w:cs="Times New Roman" w:hAnsi="Times New Roman"/>
          <w:sz w:val="24"/>
          <w:szCs w:val="24"/>
        </w:rPr>
        <w:t>Статью  40 «ОД–2» Зона «Учреждений здравоохранения»</w:t>
      </w:r>
      <w:bookmarkEnd w:id="7"/>
      <w:bookmarkEnd w:id="8"/>
      <w:r>
        <w:rPr/>
        <w:t xml:space="preserve"> </w:t>
      </w:r>
      <w:r>
        <w:rPr>
          <w:rFonts w:ascii="Times New Roman" w:cs="Times New Roman" w:hAnsi="Times New Roman"/>
          <w:sz w:val="24"/>
          <w:szCs w:val="24"/>
        </w:rPr>
        <w:t>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учебных учреждений  (OД3)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ОД3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Здравоохранение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bCs/>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60">
              <w:r>
                <w:rPr>
                  <w:rStyle w:val="style18"/>
                  <w:rStyle w:val="style18"/>
                  <w:rFonts w:ascii="Times New Roman" w:cs="Times New Roman" w:hAnsi="Times New Roman"/>
                  <w:bCs/>
                  <w:color w:val="0000FF"/>
                  <w:sz w:val="20"/>
                  <w:szCs w:val="20"/>
                </w:rPr>
                <w:t>кодами 3.4.1</w:t>
              </w:r>
            </w:hyperlink>
            <w:r>
              <w:rPr>
                <w:rFonts w:ascii="Times New Roman" w:cs="Times New Roman" w:hAnsi="Times New Roman"/>
                <w:bCs/>
                <w:sz w:val="20"/>
                <w:szCs w:val="20"/>
              </w:rPr>
              <w:t xml:space="preserve"> - </w:t>
            </w:r>
            <w:hyperlink r:id="rId61">
              <w:r>
                <w:rPr>
                  <w:rStyle w:val="style18"/>
                  <w:rStyle w:val="style18"/>
                  <w:rFonts w:ascii="Times New Roman" w:cs="Times New Roman" w:hAnsi="Times New Roman"/>
                  <w:bCs/>
                  <w:color w:val="0000FF"/>
                  <w:sz w:val="20"/>
                  <w:szCs w:val="20"/>
                </w:rPr>
                <w:t>3.4.2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3.4</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Амбулаторно-поликлиническое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Стационарное медицинское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pPr>
              <w:pStyle w:val="style0"/>
              <w:spacing w:after="0" w:before="0" w:line="100" w:lineRule="atLeast"/>
              <w:contextualSpacing w:val="false"/>
              <w:jc w:val="both"/>
            </w:pPr>
            <w:r>
              <w:rPr>
                <w:rFonts w:ascii="Times New Roman" w:cs="Times New Roman" w:hAnsi="Times New Roman"/>
                <w:sz w:val="20"/>
                <w:szCs w:val="20"/>
              </w:rPr>
              <w:t>размещение станций скорой помощи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3.4.2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ОД3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основные разрешенные виды использования земельных участков, имеющие параметры более или менее указанных в параметрах застройки, указанных в статье 38 требований к застройке;</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62">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63">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64">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overflowPunct w:val="false"/>
        <w:spacing w:after="0" w:before="0" w:line="100" w:lineRule="atLeast"/>
        <w:ind w:firstLine="510" w:left="0" w:right="0"/>
        <w:contextualSpacing w:val="false"/>
        <w:jc w:val="both"/>
      </w:pPr>
      <w:r>
        <w:rPr/>
      </w:r>
    </w:p>
    <w:p>
      <w:pPr>
        <w:pStyle w:val="style0"/>
        <w:overflowPunct w:val="false"/>
        <w:spacing w:after="0" w:before="0" w:line="100" w:lineRule="atLeast"/>
        <w:ind w:firstLine="510" w:left="0" w:right="0"/>
        <w:contextualSpacing w:val="false"/>
        <w:jc w:val="center"/>
      </w:pPr>
      <w:r>
        <w:rPr>
          <w:rFonts w:ascii="Times New Roman" w:cs="Times New Roman" w:eastAsia="Times New Roman" w:hAnsi="Times New Roman"/>
          <w:b/>
          <w:sz w:val="24"/>
          <w:szCs w:val="24"/>
        </w:rPr>
        <w:t>Предельные параметры разрешенного строительства:</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ab/>
        <w:t xml:space="preserve">- расстояние от лечебных корпусов от красной линии застройки - не ближе, чем в  30 метрах, от жилых зданий – не ближе, чем в  30-50 метрах;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 расстояние от временных стоянок автотранспорта индивидуального пользования до главного входа в стационар - не ближе 40 м.</w:t>
      </w:r>
    </w:p>
    <w:p>
      <w:pPr>
        <w:pStyle w:val="style0"/>
        <w:overflowPunct w:val="false"/>
        <w:spacing w:after="0" w:before="0" w:line="100" w:lineRule="atLeast"/>
        <w:ind w:firstLine="510"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Требуется:</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sz w:val="24"/>
          <w:szCs w:val="24"/>
        </w:rPr>
        <w:t>- обязательное согласование выбора земельного участка с органами санитарно - эпидемиологического надзора;</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разделение территории зоны на функциональные зоны, с расположением в них домов, корпусов, сооружений;</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озеленение, благоустройство и огораживание в соответствии с санитарно – эпидемиологическими техническими регламентами;</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 твердое покрытие подъездных путей, проездов и пешеходных дорожек зоны.</w:t>
      </w:r>
    </w:p>
    <w:p>
      <w:pPr>
        <w:pStyle w:val="style0"/>
        <w:overflowPunct w:val="false"/>
        <w:spacing w:after="0" w:before="0" w:line="100" w:lineRule="atLeast"/>
        <w:ind w:firstLine="510"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Запрещается:</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 xml:space="preserve">- </w:t>
      </w:r>
      <w:r>
        <w:rPr>
          <w:rFonts w:ascii="Times New Roman" w:cs="Times New Roman" w:eastAsia="Times New Roman" w:hAnsi="Times New Roman"/>
          <w:sz w:val="24"/>
          <w:szCs w:val="24"/>
        </w:rPr>
        <w:t>уменьшение</w:t>
      </w:r>
      <w:r>
        <w:rPr>
          <w:rFonts w:ascii="Times New Roman" w:cs="Times New Roman" w:eastAsia="Times New Roman" w:hAnsi="Times New Roman"/>
          <w:b/>
          <w:sz w:val="24"/>
          <w:szCs w:val="24"/>
        </w:rPr>
        <w:t xml:space="preserve"> </w:t>
      </w:r>
      <w:r>
        <w:rPr>
          <w:rFonts w:ascii="Times New Roman" w:cs="Times New Roman" w:eastAsia="Times New Roman" w:hAnsi="Times New Roman"/>
          <w:sz w:val="24"/>
          <w:szCs w:val="24"/>
        </w:rPr>
        <w:t>размеров предоставленных земельных участков для больничных, оздоровительных комплексов и использование их территорий не по назначению;</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расположение посторонних учреждений, жилья, а также размещение построек и сооружений, не связанных функционально с лечебным учреждением;</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прохождение транзитных высоковольтных ЛЭП 110 кв и выше над территорией зоны.</w:t>
      </w:r>
    </w:p>
    <w:p>
      <w:pPr>
        <w:pStyle w:val="style0"/>
        <w:spacing w:after="0" w:before="0" w:line="100" w:lineRule="atLeast"/>
        <w:contextualSpacing w:val="false"/>
        <w:jc w:val="both"/>
      </w:pPr>
      <w:r>
        <w:rPr/>
      </w:r>
    </w:p>
    <w:p>
      <w:pPr>
        <w:pStyle w:val="style33"/>
        <w:numPr>
          <w:ilvl w:val="0"/>
          <w:numId w:val="2"/>
        </w:numPr>
        <w:spacing w:line="100" w:lineRule="atLeast"/>
        <w:jc w:val="both"/>
      </w:pPr>
      <w:r>
        <w:rPr>
          <w:rFonts w:ascii="Times New Roman" w:cs="Times New Roman" w:hAnsi="Times New Roman"/>
          <w:sz w:val="24"/>
          <w:szCs w:val="24"/>
        </w:rPr>
        <w:t>Статью 41 «ОД-3»  Зона «Учебных учреждений»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учебных учреждений  (OД3)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ОД3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Образование и просвещение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65">
              <w:r>
                <w:rPr>
                  <w:rStyle w:val="style18"/>
                  <w:rStyle w:val="style18"/>
                  <w:rFonts w:ascii="Times New Roman" w:cs="Times New Roman" w:hAnsi="Times New Roman"/>
                  <w:color w:val="0000FF"/>
                  <w:sz w:val="20"/>
                  <w:szCs w:val="20"/>
                </w:rPr>
                <w:t>кодами 3.5.1</w:t>
              </w:r>
            </w:hyperlink>
            <w:r>
              <w:rPr>
                <w:rFonts w:ascii="Times New Roman" w:cs="Times New Roman" w:hAnsi="Times New Roman"/>
                <w:sz w:val="20"/>
                <w:szCs w:val="20"/>
              </w:rPr>
              <w:t xml:space="preserve"> - </w:t>
            </w:r>
            <w:hyperlink r:id="rId66">
              <w:r>
                <w:rPr>
                  <w:rStyle w:val="style18"/>
                  <w:rStyle w:val="style18"/>
                  <w:rFonts w:ascii="Times New Roman" w:cs="Times New Roman" w:hAnsi="Times New Roman"/>
                  <w:color w:val="0000FF"/>
                  <w:sz w:val="20"/>
                  <w:szCs w:val="20"/>
                </w:rPr>
                <w:t>3.5.2</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Дошкольное, начальное и среднее общее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Среднее и высшее профессиональное образование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3.5.2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ОД3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основные разрешенные виды использования земельных участков, имеющие параметры более или менее указанных в параметрах застройки, указанных в статье 38 требований к застройке;</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Религиозное использование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67">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68">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69">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200" w:before="0" w:line="100" w:lineRule="atLeast"/>
        <w:contextualSpacing/>
        <w:jc w:val="both"/>
      </w:pPr>
      <w:r>
        <w:rPr/>
      </w:r>
    </w:p>
    <w:p>
      <w:pPr>
        <w:pStyle w:val="style0"/>
        <w:spacing w:after="200" w:before="0" w:line="100" w:lineRule="atLeast"/>
        <w:contextualSpacing/>
        <w:jc w:val="both"/>
      </w:pPr>
      <w:r>
        <w:rPr>
          <w:rFonts w:ascii="Times New Roman" w:cs="Times New Roman" w:hAnsi="Times New Roman"/>
          <w:b/>
          <w:bCs/>
          <w:sz w:val="24"/>
          <w:szCs w:val="24"/>
        </w:rPr>
        <w:t xml:space="preserve">Запрещается: </w:t>
      </w:r>
    </w:p>
    <w:p>
      <w:pPr>
        <w:pStyle w:val="style0"/>
        <w:spacing w:after="200" w:before="0" w:line="100" w:lineRule="atLeast"/>
        <w:contextualSpacing/>
        <w:jc w:val="both"/>
      </w:pPr>
      <w:r>
        <w:rPr>
          <w:rFonts w:ascii="Times New Roman" w:cs="Times New Roman" w:hAnsi="Times New Roman"/>
          <w:bCs/>
          <w:sz w:val="24"/>
          <w:szCs w:val="24"/>
        </w:rPr>
        <w:t>-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w:t>
      </w:r>
    </w:p>
    <w:p>
      <w:pPr>
        <w:pStyle w:val="style33"/>
        <w:numPr>
          <w:ilvl w:val="0"/>
          <w:numId w:val="2"/>
        </w:numPr>
        <w:spacing w:line="100" w:lineRule="atLeast"/>
        <w:ind w:hanging="360" w:left="0" w:right="0"/>
        <w:jc w:val="both"/>
      </w:pPr>
      <w:r>
        <w:rPr>
          <w:rFonts w:ascii="Times New Roman" w:cs="Times New Roman" w:hAnsi="Times New Roman"/>
          <w:sz w:val="24"/>
          <w:szCs w:val="24"/>
        </w:rPr>
        <w:t>Статью 42 «П-1»  Зона «Производственные предприятия I - II класса вредности» изложить в следующей редакции:</w:t>
      </w:r>
    </w:p>
    <w:p>
      <w:pPr>
        <w:pStyle w:val="style33"/>
        <w:spacing w:line="100" w:lineRule="atLeast"/>
        <w:ind w:firstLine="709" w:left="0" w:right="0"/>
        <w:jc w:val="both"/>
      </w:pPr>
      <w:r>
        <w:rPr>
          <w:rFonts w:ascii="Times New Roman" w:cs="Times New Roman" w:hAnsi="Times New Roman"/>
          <w:sz w:val="24"/>
          <w:szCs w:val="24"/>
        </w:rPr>
        <w:t>Зона «П-1» выделена для обеспечения правовых условий формирования промышленных и производственно-коммунальных предприятий II класса вредности,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производственных предприятий  (П1)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П1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Производственная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добычи недр, их переработки, изготовления вещей промышленным способом.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6.0</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Недропользование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геологических изысканий;</w:t>
            </w:r>
          </w:p>
          <w:p>
            <w:pPr>
              <w:pStyle w:val="style0"/>
              <w:spacing w:after="0" w:before="0" w:line="100" w:lineRule="atLeast"/>
              <w:contextualSpacing w:val="false"/>
              <w:jc w:val="both"/>
            </w:pPr>
            <w:r>
              <w:rPr>
                <w:rFonts w:ascii="Times New Roman" w:cs="Times New Roman" w:hAnsi="Times New Roman"/>
                <w:sz w:val="20"/>
                <w:szCs w:val="20"/>
              </w:rPr>
              <w:t>добыча недр открытым (карьеры, отвалы) и закрытым (шахты, скважины) способами;</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том числе подземных, в целях добычи недр;</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Тяжелая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bCs/>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6.2</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Автомобилестроительная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6.2.1</w:t>
            </w:r>
          </w:p>
        </w:tc>
      </w:tr>
      <w:tr>
        <w:trPr>
          <w:trHeight w:hRule="atLeast" w:val="669"/>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Легкая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Пищевая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Строительная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6.6</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Склады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6.9</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Целлюлозно-бумажная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6.11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П1</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3.3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Предпринимательство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70">
              <w:r>
                <w:rPr>
                  <w:rStyle w:val="style18"/>
                  <w:rStyle w:val="style18"/>
                  <w:rFonts w:ascii="Times New Roman" w:cs="Times New Roman" w:hAnsi="Times New Roman"/>
                  <w:color w:val="0000FF"/>
                  <w:sz w:val="20"/>
                  <w:szCs w:val="20"/>
                </w:rPr>
                <w:t>кодами 4.1</w:t>
              </w:r>
            </w:hyperlink>
            <w:r>
              <w:rPr>
                <w:rFonts w:ascii="Times New Roman" w:cs="Times New Roman" w:hAnsi="Times New Roman"/>
                <w:sz w:val="20"/>
                <w:szCs w:val="20"/>
              </w:rPr>
              <w:t xml:space="preserve"> - </w:t>
            </w:r>
            <w:hyperlink r:id="rId71">
              <w:r>
                <w:rPr>
                  <w:rStyle w:val="style18"/>
                  <w:rStyle w:val="style18"/>
                  <w:rFonts w:ascii="Times New Roman" w:cs="Times New Roman" w:hAnsi="Times New Roman"/>
                  <w:color w:val="0000FF"/>
                  <w:sz w:val="20"/>
                  <w:szCs w:val="20"/>
                </w:rPr>
                <w:t>4.10</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Объекты торговли (торговые центры, торгово-развлекательные центры (комплексы)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2">
              <w:r>
                <w:rPr>
                  <w:rStyle w:val="style18"/>
                  <w:rStyle w:val="style18"/>
                  <w:rFonts w:ascii="Times New Roman" w:cs="Times New Roman" w:hAnsi="Times New Roman"/>
                  <w:color w:val="0000FF"/>
                  <w:sz w:val="20"/>
                  <w:szCs w:val="20"/>
                </w:rPr>
                <w:t>кодами 4.5</w:t>
              </w:r>
            </w:hyperlink>
            <w:r>
              <w:rPr>
                <w:rFonts w:ascii="Times New Roman" w:cs="Times New Roman" w:hAnsi="Times New Roman"/>
                <w:sz w:val="20"/>
                <w:szCs w:val="20"/>
              </w:rPr>
              <w:t xml:space="preserve"> - </w:t>
            </w:r>
            <w:hyperlink r:id="rId73">
              <w:r>
                <w:rPr>
                  <w:rStyle w:val="style18"/>
                  <w:rStyle w:val="style18"/>
                  <w:rFonts w:ascii="Times New Roman" w:cs="Times New Roman" w:hAnsi="Times New Roman"/>
                  <w:color w:val="0000FF"/>
                  <w:sz w:val="20"/>
                  <w:szCs w:val="20"/>
                </w:rPr>
                <w:t>4.9</w:t>
              </w:r>
            </w:hyperlink>
            <w:r>
              <w:rPr>
                <w:rFonts w:ascii="Times New Roman" w:cs="Times New Roman" w:hAnsi="Times New Roman"/>
                <w:sz w:val="20"/>
                <w:szCs w:val="20"/>
              </w:rPr>
              <w:t>;</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торгового центра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Рынки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рынка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4">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75">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76">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35"/>
        <w:widowControl/>
        <w:jc w:val="both"/>
      </w:pPr>
      <w:r>
        <w:rPr/>
      </w:r>
    </w:p>
    <w:p>
      <w:pPr>
        <w:pStyle w:val="style35"/>
        <w:widowControl/>
        <w:jc w:val="center"/>
      </w:pPr>
      <w:r>
        <w:rPr>
          <w:b/>
          <w:spacing w:val="0"/>
          <w:position w:val="0"/>
          <w:sz w:val="24"/>
          <w:sz w:val="24"/>
          <w:szCs w:val="24"/>
          <w:vertAlign w:val="baseline"/>
          <w:lang w:val="ru-RU"/>
        </w:rPr>
        <w:t>Предельные параметры разрешенного строительства:</w:t>
      </w:r>
    </w:p>
    <w:p>
      <w:pPr>
        <w:pStyle w:val="style35"/>
        <w:widowControl/>
        <w:jc w:val="both"/>
      </w:pPr>
      <w:r>
        <w:rPr>
          <w:spacing w:val="0"/>
          <w:position w:val="0"/>
          <w:sz w:val="24"/>
          <w:sz w:val="24"/>
          <w:szCs w:val="24"/>
          <w:vertAlign w:val="baseline"/>
          <w:lang w:val="ru-RU"/>
        </w:rPr>
        <w:tab/>
        <w:t xml:space="preserve">- ширина санитарно – защитной зоны для объектов промышленности </w:t>
      </w:r>
      <w:r>
        <w:rPr>
          <w:spacing w:val="0"/>
          <w:position w:val="0"/>
          <w:sz w:val="24"/>
          <w:sz w:val="24"/>
          <w:szCs w:val="24"/>
          <w:vertAlign w:val="baseline"/>
        </w:rPr>
        <w:t>II</w:t>
      </w:r>
      <w:r>
        <w:rPr>
          <w:bCs/>
          <w:spacing w:val="0"/>
          <w:position w:val="0"/>
          <w:sz w:val="24"/>
          <w:sz w:val="24"/>
          <w:szCs w:val="24"/>
          <w:vertAlign w:val="baseline"/>
          <w:lang w:val="ru-RU"/>
        </w:rPr>
        <w:t xml:space="preserve"> класса вредности - 500м.</w:t>
      </w:r>
    </w:p>
    <w:p>
      <w:pPr>
        <w:pStyle w:val="style35"/>
        <w:widowControl/>
        <w:jc w:val="both"/>
      </w:pPr>
      <w:r>
        <w:rPr>
          <w:b/>
          <w:bCs/>
          <w:spacing w:val="0"/>
          <w:position w:val="0"/>
          <w:sz w:val="24"/>
          <w:sz w:val="24"/>
          <w:szCs w:val="24"/>
          <w:vertAlign w:val="baseline"/>
          <w:lang w:val="ru-RU"/>
        </w:rPr>
        <w:t xml:space="preserve">          </w:t>
      </w:r>
    </w:p>
    <w:p>
      <w:pPr>
        <w:pStyle w:val="style35"/>
        <w:widowControl/>
        <w:ind w:firstLine="708" w:left="0" w:right="0"/>
        <w:jc w:val="both"/>
      </w:pPr>
      <w:r>
        <w:rPr>
          <w:b/>
          <w:bCs/>
          <w:spacing w:val="0"/>
          <w:position w:val="0"/>
          <w:sz w:val="24"/>
          <w:sz w:val="24"/>
          <w:szCs w:val="24"/>
          <w:vertAlign w:val="baseline"/>
          <w:lang w:val="ru-RU"/>
        </w:rPr>
        <w:t>Требуется:</w:t>
      </w:r>
    </w:p>
    <w:p>
      <w:pPr>
        <w:pStyle w:val="style35"/>
        <w:widowControl/>
        <w:jc w:val="both"/>
      </w:pPr>
      <w:r>
        <w:rPr>
          <w:bCs/>
          <w:spacing w:val="0"/>
          <w:position w:val="0"/>
          <w:sz w:val="24"/>
          <w:sz w:val="24"/>
          <w:szCs w:val="24"/>
          <w:vertAlign w:val="baseline"/>
          <w:lang w:val="ru-RU"/>
        </w:rPr>
        <w:t xml:space="preserve">         </w:t>
      </w:r>
      <w:r>
        <w:rPr>
          <w:bCs/>
          <w:spacing w:val="0"/>
          <w:position w:val="0"/>
          <w:sz w:val="24"/>
          <w:sz w:val="24"/>
          <w:szCs w:val="24"/>
          <w:vertAlign w:val="baseline"/>
          <w:lang w:val="ru-RU"/>
        </w:rPr>
        <w:t>- для объектов промышленности 2 класса вредности устройство санитарно – защитной зоны.</w:t>
      </w:r>
    </w:p>
    <w:p>
      <w:pPr>
        <w:pStyle w:val="style35"/>
        <w:widowControl/>
        <w:ind w:firstLine="510" w:left="0" w:right="0"/>
        <w:jc w:val="both"/>
      </w:pPr>
      <w:r>
        <w:rPr>
          <w:b/>
          <w:bCs/>
          <w:spacing w:val="0"/>
          <w:position w:val="0"/>
          <w:sz w:val="24"/>
          <w:sz w:val="24"/>
          <w:szCs w:val="24"/>
          <w:vertAlign w:val="baseline"/>
          <w:lang w:val="ru-RU"/>
        </w:rPr>
        <w:t xml:space="preserve">   </w:t>
      </w:r>
    </w:p>
    <w:p>
      <w:pPr>
        <w:pStyle w:val="style35"/>
        <w:widowControl/>
        <w:ind w:firstLine="510" w:left="0" w:right="0"/>
        <w:jc w:val="both"/>
      </w:pPr>
      <w:r>
        <w:rPr>
          <w:b/>
          <w:bCs/>
          <w:spacing w:val="0"/>
          <w:position w:val="0"/>
          <w:sz w:val="24"/>
          <w:sz w:val="24"/>
          <w:szCs w:val="24"/>
          <w:vertAlign w:val="baseline"/>
          <w:lang w:val="ru-RU"/>
        </w:rPr>
        <w:t xml:space="preserve">  </w:t>
      </w:r>
      <w:r>
        <w:rPr>
          <w:b/>
          <w:bCs/>
          <w:spacing w:val="0"/>
          <w:position w:val="0"/>
          <w:sz w:val="24"/>
          <w:sz w:val="24"/>
          <w:szCs w:val="24"/>
          <w:vertAlign w:val="baseline"/>
          <w:lang w:val="ru-RU"/>
        </w:rPr>
        <w:t>Запрещается:</w:t>
      </w:r>
    </w:p>
    <w:p>
      <w:pPr>
        <w:pStyle w:val="style34"/>
        <w:tabs>
          <w:tab w:leader="none" w:pos="720" w:val="left"/>
        </w:tabs>
      </w:pPr>
      <w:r>
        <w:rPr>
          <w:bCs/>
          <w:sz w:val="24"/>
          <w:szCs w:val="24"/>
        </w:rPr>
        <w:t>-</w:t>
        <w:tab/>
        <w:t xml:space="preserve">реконструкция и перепрофилирование существующих объектов производства с увеличением вредного воздействия на окружающую среду; </w:t>
      </w:r>
    </w:p>
    <w:p>
      <w:pPr>
        <w:pStyle w:val="style34"/>
      </w:pPr>
      <w:r>
        <w:rPr>
          <w:bCs/>
          <w:sz w:val="24"/>
          <w:szCs w:val="24"/>
        </w:rPr>
        <w:t xml:space="preserve">- строительство и расширение жилья, зданий и объектов здравоохранения, рекреации, любых детских учреждений. </w:t>
      </w:r>
    </w:p>
    <w:p>
      <w:pPr>
        <w:pStyle w:val="style0"/>
        <w:spacing w:after="200" w:before="0" w:line="100" w:lineRule="atLeast"/>
        <w:contextualSpacing/>
        <w:jc w:val="both"/>
      </w:pPr>
      <w:r>
        <w:rPr/>
      </w:r>
    </w:p>
    <w:p>
      <w:pPr>
        <w:pStyle w:val="style33"/>
        <w:numPr>
          <w:ilvl w:val="0"/>
          <w:numId w:val="2"/>
        </w:numPr>
        <w:spacing w:line="100" w:lineRule="atLeast"/>
        <w:ind w:hanging="360" w:left="0" w:right="0"/>
        <w:jc w:val="both"/>
      </w:pPr>
      <w:bookmarkStart w:id="9" w:name="_Toc225928885"/>
      <w:bookmarkStart w:id="10" w:name="_Toc344297477"/>
      <w:r>
        <w:rPr>
          <w:rFonts w:ascii="Times New Roman" w:cs="Times New Roman" w:hAnsi="Times New Roman"/>
          <w:sz w:val="24"/>
          <w:szCs w:val="24"/>
        </w:rPr>
        <w:t>Статью 43 «П-2» Зона  «Производственно-коммунальные  предприятия I</w:t>
      </w:r>
      <w:r>
        <w:rPr>
          <w:rFonts w:ascii="Times New Roman" w:cs="Times New Roman" w:hAnsi="Times New Roman"/>
          <w:sz w:val="24"/>
          <w:szCs w:val="24"/>
          <w:lang w:val="en-US"/>
        </w:rPr>
        <w:t>II</w:t>
      </w:r>
      <w:r>
        <w:rPr>
          <w:rFonts w:ascii="Times New Roman" w:cs="Times New Roman" w:hAnsi="Times New Roman"/>
          <w:sz w:val="24"/>
          <w:szCs w:val="24"/>
        </w:rPr>
        <w:t xml:space="preserve"> класса вредности»</w:t>
      </w:r>
      <w:bookmarkEnd w:id="9"/>
      <w:bookmarkEnd w:id="10"/>
      <w:r>
        <w:rPr>
          <w:rFonts w:ascii="Times New Roman" w:cs="Times New Roman" w:hAnsi="Times New Roman"/>
          <w:sz w:val="24"/>
          <w:szCs w:val="24"/>
        </w:rPr>
        <w:t xml:space="preserve">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производственно-коммунальных предприятий  (П2)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П3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Легкая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6.3</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Фармацевтическая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6.3.1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Пищевая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Строительная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6.6</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Склады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6.9</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Целлюлозно-бумажная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6.11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П2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3.3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Предпринимательство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77">
              <w:r>
                <w:rPr>
                  <w:rStyle w:val="style18"/>
                  <w:rStyle w:val="style18"/>
                  <w:rFonts w:ascii="Times New Roman" w:cs="Times New Roman" w:hAnsi="Times New Roman"/>
                  <w:color w:val="0000FF"/>
                  <w:sz w:val="20"/>
                  <w:szCs w:val="20"/>
                </w:rPr>
                <w:t>кодами 4.1</w:t>
              </w:r>
            </w:hyperlink>
            <w:r>
              <w:rPr>
                <w:rFonts w:ascii="Times New Roman" w:cs="Times New Roman" w:hAnsi="Times New Roman"/>
                <w:sz w:val="20"/>
                <w:szCs w:val="20"/>
              </w:rPr>
              <w:t xml:space="preserve"> - </w:t>
            </w:r>
            <w:hyperlink r:id="rId78">
              <w:r>
                <w:rPr>
                  <w:rStyle w:val="style18"/>
                  <w:rStyle w:val="style18"/>
                  <w:rFonts w:ascii="Times New Roman" w:cs="Times New Roman" w:hAnsi="Times New Roman"/>
                  <w:color w:val="0000FF"/>
                  <w:sz w:val="20"/>
                  <w:szCs w:val="20"/>
                </w:rPr>
                <w:t>4.10</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4.0</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Объекты торговли (торговые центры, торгово-развлекательные центры (комплексы)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9">
              <w:r>
                <w:rPr>
                  <w:rStyle w:val="style18"/>
                  <w:rStyle w:val="style18"/>
                  <w:rFonts w:ascii="Times New Roman" w:cs="Times New Roman" w:hAnsi="Times New Roman"/>
                  <w:color w:val="0000FF"/>
                  <w:sz w:val="20"/>
                  <w:szCs w:val="20"/>
                </w:rPr>
                <w:t>кодами 4.5</w:t>
              </w:r>
            </w:hyperlink>
            <w:r>
              <w:rPr>
                <w:rFonts w:ascii="Times New Roman" w:cs="Times New Roman" w:hAnsi="Times New Roman"/>
                <w:sz w:val="20"/>
                <w:szCs w:val="20"/>
              </w:rPr>
              <w:t xml:space="preserve"> - </w:t>
            </w:r>
            <w:hyperlink r:id="rId80">
              <w:r>
                <w:rPr>
                  <w:rStyle w:val="style18"/>
                  <w:rStyle w:val="style18"/>
                  <w:rFonts w:ascii="Times New Roman" w:cs="Times New Roman" w:hAnsi="Times New Roman"/>
                  <w:color w:val="0000FF"/>
                  <w:sz w:val="20"/>
                  <w:szCs w:val="20"/>
                </w:rPr>
                <w:t>4.9</w:t>
              </w:r>
            </w:hyperlink>
            <w:r>
              <w:rPr>
                <w:rFonts w:ascii="Times New Roman" w:cs="Times New Roman" w:hAnsi="Times New Roman"/>
                <w:sz w:val="20"/>
                <w:szCs w:val="20"/>
              </w:rPr>
              <w:t>;</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торгового центра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Рынки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рынка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1">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82">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83">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Запрещается:</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xml:space="preserve">- строительство новых предприятий выше </w:t>
      </w:r>
      <w:r>
        <w:rPr>
          <w:rFonts w:ascii="Times New Roman" w:cs="Times New Roman" w:eastAsia="Times New Roman" w:hAnsi="Times New Roman"/>
          <w:sz w:val="24"/>
          <w:szCs w:val="24"/>
          <w:lang w:eastAsia="ru-RU" w:val="en-US"/>
        </w:rPr>
        <w:t>III</w:t>
      </w:r>
      <w:r>
        <w:rPr>
          <w:rFonts w:ascii="Times New Roman" w:cs="Times New Roman" w:eastAsia="Times New Roman" w:hAnsi="Times New Roman"/>
          <w:sz w:val="24"/>
          <w:szCs w:val="24"/>
          <w:lang w:eastAsia="ru-RU"/>
        </w:rPr>
        <w:t xml:space="preserve"> класса вредности;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xml:space="preserve">-реконструкция и перепрофилирование существующих объектов производства с увеличением вредного воздействия на окружающую среду;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строительство и расширение жилья, зданий и объектов здравоохранения, рекреации, любых детских учреждений.</w:t>
      </w:r>
    </w:p>
    <w:p>
      <w:pPr>
        <w:pStyle w:val="style0"/>
        <w:overflowPunct w:val="false"/>
        <w:spacing w:after="0" w:before="0" w:line="100" w:lineRule="atLeast"/>
        <w:ind w:firstLine="510" w:left="0" w:right="0"/>
        <w:contextualSpacing w:val="false"/>
        <w:jc w:val="both"/>
        <w:textAlignment w:val="baseline"/>
      </w:pPr>
      <w:r>
        <w:rPr/>
      </w:r>
    </w:p>
    <w:p>
      <w:pPr>
        <w:pStyle w:val="style33"/>
        <w:numPr>
          <w:ilvl w:val="0"/>
          <w:numId w:val="2"/>
        </w:numPr>
        <w:spacing w:line="100" w:lineRule="atLeast"/>
        <w:ind w:hanging="360" w:left="0" w:right="0"/>
        <w:jc w:val="both"/>
      </w:pPr>
      <w:bookmarkStart w:id="11" w:name="_Toc225928886"/>
      <w:bookmarkStart w:id="12" w:name="_Toc344297478"/>
      <w:r>
        <w:rPr>
          <w:rFonts w:ascii="Times New Roman" w:cs="Times New Roman" w:hAnsi="Times New Roman"/>
          <w:sz w:val="24"/>
          <w:szCs w:val="24"/>
        </w:rPr>
        <w:t>Статью 44 «П-3» Зона  «Производственно-коммунальные  предприятия IV-V класса вредности»</w:t>
      </w:r>
      <w:bookmarkEnd w:id="11"/>
      <w:bookmarkEnd w:id="12"/>
      <w:r>
        <w:rPr>
          <w:rFonts w:ascii="Times New Roman" w:cs="Times New Roman" w:hAnsi="Times New Roman"/>
          <w:sz w:val="24"/>
          <w:szCs w:val="24"/>
        </w:rPr>
        <w:t xml:space="preserve"> изложить в следующей редакции:</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производственно-коммунальных предприятий  (П3)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П3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Амбулаторное ветеринарное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3.10.1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Приюты для животных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ветеринарных услуг в стационаре;</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организации гостиниц для животных</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3.10.2</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Предпринимательство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84">
              <w:r>
                <w:rPr>
                  <w:rStyle w:val="style18"/>
                  <w:rStyle w:val="style18"/>
                  <w:rFonts w:ascii="Times New Roman" w:cs="Times New Roman" w:hAnsi="Times New Roman"/>
                  <w:color w:val="0000FF"/>
                  <w:sz w:val="20"/>
                  <w:szCs w:val="20"/>
                </w:rPr>
                <w:t>кодами 4.1</w:t>
              </w:r>
            </w:hyperlink>
            <w:r>
              <w:rPr>
                <w:rFonts w:ascii="Times New Roman" w:cs="Times New Roman" w:hAnsi="Times New Roman"/>
                <w:sz w:val="20"/>
                <w:szCs w:val="20"/>
              </w:rPr>
              <w:t xml:space="preserve"> - </w:t>
            </w:r>
            <w:hyperlink r:id="rId85">
              <w:r>
                <w:rPr>
                  <w:rStyle w:val="style18"/>
                  <w:rStyle w:val="style18"/>
                  <w:rFonts w:ascii="Times New Roman" w:cs="Times New Roman" w:hAnsi="Times New Roman"/>
                  <w:color w:val="0000FF"/>
                  <w:sz w:val="20"/>
                  <w:szCs w:val="20"/>
                </w:rPr>
                <w:t>4.10</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Объекты придорожного сервиса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автозаправочных станций (бензиновых, газовых);</w:t>
            </w:r>
          </w:p>
          <w:p>
            <w:pPr>
              <w:pStyle w:val="style0"/>
              <w:spacing w:after="0" w:before="0" w:line="100" w:lineRule="atLeast"/>
              <w:contextualSpacing w:val="false"/>
              <w:jc w:val="both"/>
            </w:pPr>
            <w:r>
              <w:rPr>
                <w:rFonts w:ascii="Times New Roman" w:cs="Times New Roman" w:hAnsi="Times New Roman"/>
                <w:sz w:val="20"/>
                <w:szCs w:val="20"/>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style0"/>
              <w:spacing w:after="0" w:before="0" w:line="100" w:lineRule="atLeast"/>
              <w:contextualSpacing w:val="false"/>
              <w:jc w:val="both"/>
            </w:pPr>
            <w:r>
              <w:rPr>
                <w:rFonts w:ascii="Times New Roman" w:cs="Times New Roman" w:hAnsi="Times New Roman"/>
                <w:sz w:val="20"/>
                <w:szCs w:val="20"/>
              </w:rPr>
              <w:t>предоставление гостиничных услуг в качестве придорожного сервиса;</w:t>
            </w:r>
          </w:p>
          <w:p>
            <w:pPr>
              <w:pStyle w:val="style0"/>
              <w:spacing w:after="0" w:before="0" w:line="100" w:lineRule="atLeast"/>
              <w:contextualSpacing w:val="false"/>
              <w:jc w:val="both"/>
            </w:pPr>
            <w:r>
              <w:rPr>
                <w:rFonts w:ascii="Times New Roman" w:cs="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4.10</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Фармацевтическая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6.3.1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Пищевая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Строительная промышленность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6.6</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Склады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6.9</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П2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Бытовое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3.3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Объекты торговли (торговые центры, торгово-развлекательные центры (комплексы)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6">
              <w:r>
                <w:rPr>
                  <w:rStyle w:val="style18"/>
                  <w:rStyle w:val="style18"/>
                  <w:rFonts w:ascii="Times New Roman" w:cs="Times New Roman" w:hAnsi="Times New Roman"/>
                  <w:color w:val="0000FF"/>
                  <w:sz w:val="20"/>
                  <w:szCs w:val="20"/>
                </w:rPr>
                <w:t>кодами 4.5</w:t>
              </w:r>
            </w:hyperlink>
            <w:r>
              <w:rPr>
                <w:rFonts w:ascii="Times New Roman" w:cs="Times New Roman" w:hAnsi="Times New Roman"/>
                <w:sz w:val="20"/>
                <w:szCs w:val="20"/>
              </w:rPr>
              <w:t xml:space="preserve"> - </w:t>
            </w:r>
            <w:hyperlink r:id="rId87">
              <w:r>
                <w:rPr>
                  <w:rStyle w:val="style18"/>
                  <w:rStyle w:val="style18"/>
                  <w:rFonts w:ascii="Times New Roman" w:cs="Times New Roman" w:hAnsi="Times New Roman"/>
                  <w:color w:val="0000FF"/>
                  <w:sz w:val="20"/>
                  <w:szCs w:val="20"/>
                </w:rPr>
                <w:t>4.9</w:t>
              </w:r>
            </w:hyperlink>
            <w:r>
              <w:rPr>
                <w:rFonts w:ascii="Times New Roman" w:cs="Times New Roman" w:hAnsi="Times New Roman"/>
                <w:sz w:val="20"/>
                <w:szCs w:val="20"/>
              </w:rPr>
              <w:t>;</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торгового центра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Рынки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style0"/>
              <w:spacing w:after="0" w:before="0" w:line="100" w:lineRule="atLeast"/>
              <w:contextualSpacing w:val="false"/>
              <w:jc w:val="both"/>
            </w:pPr>
            <w:r>
              <w:rPr>
                <w:rFonts w:ascii="Times New Roman" w:cs="Times New Roman" w:hAnsi="Times New Roman"/>
                <w:sz w:val="20"/>
                <w:szCs w:val="20"/>
              </w:rPr>
              <w:t>размещение гаражей и (или) стоянок для автомобилей сотрудников и посетителей рынка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8">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89">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90">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0"/>
        <w:overflowPunct w:val="false"/>
        <w:spacing w:after="0" w:before="0" w:line="100" w:lineRule="atLeast"/>
        <w:ind w:firstLine="510" w:left="0" w:right="0"/>
        <w:contextualSpacing w:val="false"/>
        <w:jc w:val="center"/>
        <w:textAlignment w:val="baseline"/>
      </w:pPr>
      <w:r>
        <w:rPr>
          <w:rFonts w:ascii="Times New Roman" w:cs="Times New Roman" w:eastAsia="Times New Roman" w:hAnsi="Times New Roman"/>
          <w:b/>
          <w:sz w:val="24"/>
          <w:szCs w:val="24"/>
          <w:lang w:eastAsia="ru-RU"/>
        </w:rPr>
        <w:t>Предельные параметры разрешенного строительства:</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ширина санитарно-защитных зон предприятий и коммунальных объектов IV-</w:t>
      </w:r>
      <w:r>
        <w:rPr>
          <w:rFonts w:ascii="Times New Roman" w:cs="Times New Roman" w:eastAsia="Times New Roman" w:hAnsi="Times New Roman"/>
          <w:sz w:val="24"/>
          <w:szCs w:val="24"/>
          <w:lang w:eastAsia="ru-RU" w:val="en-US"/>
        </w:rPr>
        <w:t>V</w:t>
      </w:r>
      <w:r>
        <w:rPr>
          <w:rFonts w:ascii="Times New Roman" w:cs="Times New Roman" w:eastAsia="Times New Roman" w:hAnsi="Times New Roman"/>
          <w:sz w:val="24"/>
          <w:szCs w:val="24"/>
          <w:lang w:eastAsia="ru-RU"/>
        </w:rPr>
        <w:t xml:space="preserve">  класса вредности, складских объектов, баз, сооружений инженерно-транспортной инфраструктуры  от 50 до 100м;</w:t>
      </w:r>
    </w:p>
    <w:p>
      <w:pPr>
        <w:pStyle w:val="style0"/>
        <w:overflowPunct w:val="false"/>
        <w:spacing w:after="0" w:before="0" w:line="100" w:lineRule="atLeast"/>
        <w:ind w:firstLine="510"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Запрещается:</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строительство и расширение жилья, зданий и объектов здравоохранения, рекреации, любых детских учреждений.</w:t>
      </w:r>
    </w:p>
    <w:p>
      <w:pPr>
        <w:pStyle w:val="style0"/>
        <w:overflowPunct w:val="false"/>
        <w:spacing w:after="0" w:before="0" w:line="100" w:lineRule="atLeast"/>
        <w:ind w:firstLine="510" w:left="0" w:right="0"/>
        <w:contextualSpacing w:val="false"/>
        <w:jc w:val="both"/>
        <w:textAlignment w:val="baseline"/>
      </w:pPr>
      <w:r>
        <w:rPr/>
      </w:r>
    </w:p>
    <w:p>
      <w:pPr>
        <w:pStyle w:val="style33"/>
        <w:numPr>
          <w:ilvl w:val="0"/>
          <w:numId w:val="2"/>
        </w:numPr>
        <w:overflowPunct w:val="false"/>
        <w:spacing w:after="0" w:before="0" w:line="100" w:lineRule="atLeast"/>
        <w:contextualSpacing/>
        <w:jc w:val="both"/>
        <w:textAlignment w:val="baseline"/>
      </w:pPr>
      <w:r>
        <w:rPr>
          <w:rFonts w:ascii="Times New Roman" w:cs="Times New Roman" w:eastAsia="Times New Roman" w:hAnsi="Times New Roman"/>
          <w:sz w:val="24"/>
          <w:szCs w:val="24"/>
          <w:lang w:eastAsia="ru-RU"/>
        </w:rPr>
        <w:t>Статью  45 «Л–1» Зона «Ландшафтная» изложить в следующей редакции:</w:t>
      </w:r>
    </w:p>
    <w:p>
      <w:pPr>
        <w:pStyle w:val="style36"/>
        <w:overflowPunct w:val="false"/>
        <w:ind w:firstLine="708" w:left="0" w:right="0"/>
      </w:pPr>
      <w:r>
        <w:rPr>
          <w:sz w:val="24"/>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Генпланом не предусматривается градостроительное освоение под иные функции. </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3190"/>
        <w:gridCol w:w="3187"/>
        <w:gridCol w:w="3194"/>
      </w:tblGrid>
      <w:tr>
        <w:trPr>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Ландшафтные зоны</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ландшафтная  (Л1)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Л1</w:t>
            </w:r>
          </w:p>
        </w:tc>
      </w:tr>
      <w:tr>
        <w:trPr>
          <w:trHeight w:hRule="atLeast" w:val="771"/>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Животноводство</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91">
              <w:r>
                <w:rPr>
                  <w:rStyle w:val="style18"/>
                  <w:rStyle w:val="style18"/>
                  <w:rFonts w:ascii="Times New Roman" w:cs="Times New Roman" w:hAnsi="Times New Roman"/>
                  <w:color w:val="0000FF"/>
                  <w:sz w:val="20"/>
                  <w:szCs w:val="20"/>
                </w:rPr>
                <w:t>кодами 1.8</w:t>
              </w:r>
            </w:hyperlink>
            <w:r>
              <w:rPr>
                <w:rFonts w:ascii="Times New Roman" w:cs="Times New Roman" w:hAnsi="Times New Roman"/>
                <w:sz w:val="20"/>
                <w:szCs w:val="20"/>
              </w:rPr>
              <w:t xml:space="preserve"> - </w:t>
            </w:r>
            <w:hyperlink r:id="rId92">
              <w:r>
                <w:rPr>
                  <w:rStyle w:val="style18"/>
                  <w:rStyle w:val="style18"/>
                  <w:rFonts w:ascii="Times New Roman" w:cs="Times New Roman" w:hAnsi="Times New Roman"/>
                  <w:color w:val="0000FF"/>
                  <w:sz w:val="20"/>
                  <w:szCs w:val="20"/>
                </w:rPr>
                <w:t>1.11</w:t>
              </w:r>
            </w:hyperlink>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1.7</w:t>
            </w:r>
          </w:p>
        </w:tc>
      </w:tr>
      <w:tr>
        <w:trPr>
          <w:trHeight w:hRule="atLeast" w:val="771"/>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Скотоводство</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pPr>
              <w:pStyle w:val="style0"/>
              <w:spacing w:after="0" w:before="0" w:line="100" w:lineRule="atLeast"/>
              <w:contextualSpacing w:val="false"/>
              <w:jc w:val="both"/>
            </w:pPr>
            <w:r>
              <w:rPr>
                <w:rFonts w:ascii="Times New Roman" w:cs="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pPr>
              <w:pStyle w:val="style0"/>
              <w:spacing w:after="0" w:before="0" w:line="100" w:lineRule="atLeast"/>
              <w:contextualSpacing w:val="false"/>
              <w:jc w:val="both"/>
            </w:pPr>
            <w:r>
              <w:rPr>
                <w:rFonts w:ascii="Times New Roman" w:cs="Times New Roman" w:hAnsi="Times New Roman"/>
                <w:sz w:val="20"/>
                <w:szCs w:val="20"/>
              </w:rPr>
              <w:t>разведение племенных животных, производство и использование племенной продукции (материала)</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bookmarkStart w:id="13" w:name="_GoBack"/>
            <w:bookmarkStart w:id="14" w:name="_GoBack"/>
            <w:bookmarkEnd w:id="14"/>
            <w:r>
              <w:rPr/>
            </w:r>
          </w:p>
          <w:p>
            <w:pPr>
              <w:pStyle w:val="style0"/>
              <w:spacing w:after="0" w:before="0" w:line="100" w:lineRule="atLeast"/>
              <w:contextualSpacing w:val="false"/>
              <w:jc w:val="center"/>
            </w:pPr>
            <w:r>
              <w:rPr>
                <w:rFonts w:ascii="Times New Roman" w:cs="Times New Roman" w:hAnsi="Times New Roman"/>
                <w:sz w:val="20"/>
                <w:szCs w:val="20"/>
              </w:rPr>
              <w:t>1.8</w:t>
            </w:r>
          </w:p>
        </w:tc>
      </w:tr>
      <w:tr>
        <w:trPr>
          <w:trHeight w:hRule="atLeast" w:val="771"/>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Охрана природных территорий</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9.1</w:t>
            </w:r>
          </w:p>
        </w:tc>
      </w:tr>
      <w:tr>
        <w:trPr>
          <w:trHeight w:hRule="atLeast" w:val="771"/>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Ведение огородничества</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trHeight w:hRule="atLeast" w:val="161"/>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Л.1</w:t>
            </w:r>
          </w:p>
        </w:tc>
      </w:tr>
      <w:tr>
        <w:trPr>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Ведение садоводства</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sz w:val="20"/>
                <w:szCs w:val="20"/>
              </w:rPr>
              <w:t>размещение садового дома, предназначенного для отдыха и не подлежащего разделу на квартиры;</w:t>
            </w:r>
          </w:p>
          <w:p>
            <w:pPr>
              <w:pStyle w:val="style0"/>
              <w:spacing w:after="0" w:before="0" w:line="100" w:lineRule="atLeast"/>
              <w:contextualSpacing w:val="false"/>
              <w:jc w:val="both"/>
            </w:pPr>
            <w:r>
              <w:rPr>
                <w:rFonts w:ascii="Times New Roman" w:cs="Times New Roman" w:hAnsi="Times New Roman"/>
                <w:sz w:val="20"/>
                <w:szCs w:val="20"/>
              </w:rPr>
              <w:t>размещение хозяйственных строений и сооружений</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b/>
                <w:sz w:val="20"/>
                <w:szCs w:val="20"/>
              </w:rPr>
              <w:t>Зона ландшафтная защитная  (Л2)</w:t>
            </w:r>
          </w:p>
        </w:tc>
      </w:tr>
      <w:tr>
        <w:trPr>
          <w:trHeight w:hRule="atLeast" w:val="112"/>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b/>
                <w:sz w:val="20"/>
                <w:szCs w:val="20"/>
              </w:rPr>
              <w:t>Основные виды разрешенного использования зоны Л2</w:t>
            </w:r>
          </w:p>
        </w:tc>
      </w:tr>
      <w:tr>
        <w:trPr>
          <w:trHeight w:hRule="atLeast" w:val="112"/>
          <w:cantSplit w:val="false"/>
        </w:trPr>
        <w:tc>
          <w:tcPr>
            <w:tcW w:type="dxa" w:w="31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Охрана природных территорий</w:t>
            </w:r>
          </w:p>
        </w:tc>
        <w:tc>
          <w:tcPr>
            <w:tcW w:type="dxa" w:w="318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319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9.1</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93">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94">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33"/>
        <w:spacing w:line="100" w:lineRule="atLeast"/>
        <w:ind w:hanging="0" w:left="709" w:right="0"/>
        <w:jc w:val="both"/>
      </w:pPr>
      <w:r>
        <w:rPr/>
      </w:r>
    </w:p>
    <w:p>
      <w:pPr>
        <w:pStyle w:val="style33"/>
        <w:ind w:hanging="0" w:left="709" w:right="0"/>
      </w:pPr>
      <w:r>
        <w:rPr>
          <w:rFonts w:ascii="Times New Roman" w:cs="Times New Roman" w:hAnsi="Times New Roman"/>
          <w:b/>
          <w:sz w:val="24"/>
          <w:szCs w:val="24"/>
        </w:rPr>
        <w:t xml:space="preserve">Запрещается: </w:t>
      </w:r>
    </w:p>
    <w:p>
      <w:pPr>
        <w:pStyle w:val="style33"/>
        <w:ind w:firstLine="709" w:left="0" w:right="0"/>
        <w:jc w:val="both"/>
      </w:pPr>
      <w:r>
        <w:rPr>
          <w:rFonts w:ascii="Times New Roman" w:cs="Times New Roman" w:hAnsi="Times New Roman"/>
          <w:sz w:val="24"/>
          <w:szCs w:val="24"/>
        </w:rPr>
        <w:t>-</w:t>
        <w:tab/>
        <w:t>строительство производственных, складских зданий и сооружений,  оказывающих вредное  воздействие на окружающую среду, жилых домов;</w:t>
      </w:r>
    </w:p>
    <w:p>
      <w:pPr>
        <w:pStyle w:val="style33"/>
        <w:ind w:firstLine="709" w:left="0" w:right="0"/>
        <w:jc w:val="both"/>
      </w:pPr>
      <w:r>
        <w:rPr>
          <w:rFonts w:ascii="Times New Roman" w:cs="Times New Roman" w:hAnsi="Times New Roman"/>
          <w:sz w:val="24"/>
          <w:szCs w:val="24"/>
        </w:rPr>
        <w:t>-</w:t>
        <w:tab/>
        <w:t>размещение крупных коммуникационных объектов, нарушающих  целостность ландшафта и препятствующих обеспечению его функций;</w:t>
      </w:r>
    </w:p>
    <w:p>
      <w:pPr>
        <w:pStyle w:val="style33"/>
        <w:ind w:firstLine="709" w:left="0" w:right="0"/>
        <w:jc w:val="both"/>
      </w:pPr>
      <w:r>
        <w:rPr>
          <w:rFonts w:ascii="Times New Roman" w:cs="Times New Roman" w:hAnsi="Times New Roman"/>
          <w:sz w:val="24"/>
          <w:szCs w:val="24"/>
        </w:rPr>
        <w:t>-</w:t>
        <w:tab/>
        <w:t>проведение неконтролируемых рубок, сведение  лесных угодий под строительство.</w:t>
      </w:r>
    </w:p>
    <w:p>
      <w:pPr>
        <w:pStyle w:val="style33"/>
        <w:ind w:hanging="0" w:left="709" w:right="0"/>
      </w:pPr>
      <w:r>
        <w:rPr/>
      </w:r>
    </w:p>
    <w:p>
      <w:pPr>
        <w:pStyle w:val="style33"/>
        <w:numPr>
          <w:ilvl w:val="0"/>
          <w:numId w:val="2"/>
        </w:numPr>
        <w:ind w:hanging="360" w:left="0" w:right="0"/>
      </w:pPr>
      <w:r>
        <w:rPr>
          <w:rFonts w:ascii="Times New Roman" w:cs="Times New Roman" w:hAnsi="Times New Roman"/>
          <w:sz w:val="24"/>
          <w:szCs w:val="24"/>
        </w:rPr>
        <w:t xml:space="preserve"> </w:t>
      </w:r>
      <w:r>
        <w:rPr>
          <w:rFonts w:ascii="Times New Roman" w:cs="Times New Roman" w:hAnsi="Times New Roman"/>
          <w:sz w:val="24"/>
          <w:szCs w:val="24"/>
        </w:rPr>
        <w:t>Статью 46 «Р–2» Зона «Рекреационная сельская» изложить в следующей редакции:</w:t>
      </w:r>
    </w:p>
    <w:p>
      <w:pPr>
        <w:pStyle w:val="style33"/>
        <w:ind w:firstLine="709" w:left="0" w:right="0"/>
      </w:pPr>
      <w:r>
        <w:rPr>
          <w:rFonts w:ascii="Times New Roman" w:cs="Times New Roman" w:hAnsi="Times New Roman"/>
          <w:sz w:val="24"/>
          <w:szCs w:val="24"/>
        </w:rPr>
        <w:t>Данная территориальная зона представляет собой земельные участки озелененных сельских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чел/га с площадью свободных территорий для озеленения не менее 70%.</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рекреационного назначения (Р2)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Р2</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Передвижное жилье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2.4</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Отдых (рекреация)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style0"/>
              <w:spacing w:after="0" w:before="0" w:line="100" w:lineRule="atLeast"/>
              <w:contextualSpacing w:val="false"/>
              <w:jc w:val="both"/>
            </w:pPr>
            <w:r>
              <w:rPr>
                <w:rFonts w:ascii="Times New Roman" w:cs="Times New Roman" w:hAnsi="Times New Roman"/>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95">
              <w:r>
                <w:rPr>
                  <w:rStyle w:val="style18"/>
                  <w:rStyle w:val="style18"/>
                  <w:rFonts w:ascii="Times New Roman" w:cs="Times New Roman" w:hAnsi="Times New Roman"/>
                  <w:color w:val="0000FF"/>
                  <w:sz w:val="20"/>
                  <w:szCs w:val="20"/>
                </w:rPr>
                <w:t>кодами 5.1</w:t>
              </w:r>
            </w:hyperlink>
            <w:r>
              <w:rPr>
                <w:rFonts w:ascii="Times New Roman" w:cs="Times New Roman" w:hAnsi="Times New Roman"/>
                <w:sz w:val="20"/>
                <w:szCs w:val="20"/>
              </w:rPr>
              <w:t xml:space="preserve"> - </w:t>
            </w:r>
            <w:hyperlink r:id="rId96">
              <w:r>
                <w:rPr>
                  <w:rStyle w:val="style18"/>
                  <w:rStyle w:val="style18"/>
                  <w:rFonts w:ascii="Times New Roman" w:cs="Times New Roman" w:hAnsi="Times New Roman"/>
                  <w:color w:val="0000FF"/>
                  <w:sz w:val="20"/>
                  <w:szCs w:val="20"/>
                </w:rPr>
                <w:t>5.5</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5.0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pPr>
              <w:pStyle w:val="style0"/>
              <w:spacing w:after="0" w:before="0" w:line="100" w:lineRule="atLeast"/>
              <w:contextualSpacing w:val="false"/>
              <w:jc w:val="both"/>
            </w:pPr>
            <w:r>
              <w:rPr>
                <w:rFonts w:ascii="Times New Roman" w:cs="Times New Roman" w:hAnsi="Times New Roman"/>
                <w:sz w:val="20"/>
                <w:szCs w:val="20"/>
              </w:rPr>
              <w:t>размещение спортивных баз и лагерей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Природно-познавательный туризм</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style0"/>
              <w:spacing w:after="0" w:before="0" w:line="100" w:lineRule="atLeast"/>
              <w:contextualSpacing w:val="false"/>
              <w:jc w:val="both"/>
            </w:pPr>
            <w:r>
              <w:rPr>
                <w:rFonts w:ascii="Times New Roman" w:cs="Times New Roman" w:hAnsi="Times New Roman"/>
                <w:sz w:val="20"/>
                <w:szCs w:val="20"/>
              </w:rPr>
              <w:t>осуществление необходимых природоохранных и природовосстановительных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5.2</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Туристическое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pPr>
              <w:pStyle w:val="style0"/>
              <w:spacing w:after="0" w:before="0" w:line="100" w:lineRule="atLeast"/>
              <w:contextualSpacing w:val="false"/>
              <w:jc w:val="both"/>
            </w:pPr>
            <w:r>
              <w:rPr>
                <w:rFonts w:ascii="Times New Roman" w:cs="Times New Roman" w:hAnsi="Times New Roman"/>
                <w:sz w:val="20"/>
                <w:szCs w:val="20"/>
              </w:rPr>
              <w:t>размещение детских лагерей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5.2.1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Охота и рыбалка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Причалы для маломерных судов</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Поля для гольфа или конных прогулок</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размещение конноспортивных манежей, не предусматривающих устройство трибун</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5.5</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Историко-культурная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9.3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Общее пользование водными объектами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Р2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Энергетика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7">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Связь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8">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6.8</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99">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00">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33"/>
        <w:spacing w:line="100" w:lineRule="atLeast"/>
        <w:ind w:hanging="0" w:left="709" w:right="0"/>
        <w:jc w:val="both"/>
      </w:pPr>
      <w:r>
        <w:rPr>
          <w:rFonts w:ascii="Times New Roman" w:cs="Times New Roman" w:hAnsi="Times New Roman"/>
          <w:b/>
          <w:sz w:val="24"/>
          <w:szCs w:val="24"/>
        </w:rPr>
        <w:t>Запрещается:</w:t>
      </w:r>
    </w:p>
    <w:p>
      <w:pPr>
        <w:pStyle w:val="style33"/>
        <w:spacing w:line="100" w:lineRule="atLeast"/>
        <w:ind w:firstLine="709" w:left="0" w:right="0"/>
        <w:jc w:val="both"/>
      </w:pPr>
      <w:r>
        <w:rPr>
          <w:rFonts w:ascii="Times New Roman" w:cs="Times New Roman" w:hAnsi="Times New Roman"/>
          <w:sz w:val="24"/>
          <w:szCs w:val="24"/>
        </w:rPr>
        <w:t xml:space="preserve">  </w:t>
      </w:r>
      <w:r>
        <w:rPr>
          <w:rFonts w:ascii="Times New Roman" w:cs="Times New Roman" w:hAnsi="Times New Roman"/>
          <w:sz w:val="24"/>
          <w:szCs w:val="24"/>
        </w:rPr>
        <w:t>- строительство  жилых домов, сооружений и объектов  зданий общественно-делового, культурно-бытового, коммунального и производственного назначения, несанкционированная рубка зеленых насаждений.</w:t>
      </w:r>
    </w:p>
    <w:p>
      <w:pPr>
        <w:pStyle w:val="style33"/>
        <w:spacing w:line="100" w:lineRule="atLeast"/>
        <w:ind w:firstLine="709" w:left="0" w:right="0"/>
        <w:jc w:val="both"/>
      </w:pPr>
      <w:r>
        <w:rPr/>
      </w:r>
    </w:p>
    <w:p>
      <w:pPr>
        <w:pStyle w:val="style33"/>
        <w:numPr>
          <w:ilvl w:val="0"/>
          <w:numId w:val="2"/>
        </w:numPr>
        <w:spacing w:line="100" w:lineRule="atLeast"/>
        <w:ind w:hanging="360" w:left="0" w:right="0"/>
        <w:jc w:val="both"/>
      </w:pPr>
      <w:r>
        <w:rPr>
          <w:rFonts w:ascii="Times New Roman" w:cs="Times New Roman" w:hAnsi="Times New Roman"/>
          <w:sz w:val="24"/>
          <w:szCs w:val="24"/>
        </w:rPr>
        <w:t xml:space="preserve"> </w:t>
      </w:r>
      <w:r>
        <w:rPr>
          <w:rFonts w:ascii="Times New Roman" w:cs="Times New Roman" w:hAnsi="Times New Roman"/>
          <w:sz w:val="24"/>
          <w:szCs w:val="24"/>
        </w:rPr>
        <w:t>Статью 47 «Р-3» Зона «Рекреационная лесопарковая» изложить в следующей редакции:</w:t>
      </w:r>
    </w:p>
    <w:p>
      <w:pPr>
        <w:pStyle w:val="style33"/>
        <w:spacing w:line="100" w:lineRule="atLeast"/>
        <w:ind w:firstLine="709" w:left="0" w:right="0"/>
        <w:jc w:val="both"/>
      </w:pPr>
      <w:r>
        <w:rPr>
          <w:rFonts w:ascii="Times New Roman" w:cs="Times New Roman" w:hAnsi="Times New Roman"/>
          <w:sz w:val="24"/>
          <w:szCs w:val="24"/>
        </w:rPr>
        <w:t>Данная территориальная зона включает в себя городские леса, лесопарки.  Представленные ниже градостроительные регламенты могут быть распространены на земельные участки в составе данной зоны Р-3 только в случае, когда части территорий общего пользования – городских лесов, лесопарков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pPr>
        <w:pStyle w:val="style33"/>
        <w:spacing w:line="100" w:lineRule="atLeast"/>
        <w:ind w:firstLine="709" w:left="0" w:right="0"/>
        <w:jc w:val="both"/>
      </w:pPr>
      <w:r>
        <w:rPr>
          <w:rFonts w:ascii="Times New Roman" w:cs="Times New Roman" w:hAnsi="Times New Roman"/>
          <w:sz w:val="24"/>
          <w:szCs w:val="24"/>
        </w:rPr>
        <w:t>В иных случаях – применительно к частям территории в пределах данной зоны Р-3,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рекреационного назначения (Р3)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Р3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Передвижное жилье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2.4</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Выставочно-ярмарочная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4.10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Отдых (рекреация)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pPr>
              <w:pStyle w:val="style0"/>
              <w:spacing w:after="0" w:before="0" w:line="100" w:lineRule="atLeast"/>
              <w:contextualSpacing w:val="false"/>
              <w:jc w:val="both"/>
            </w:pPr>
            <w:r>
              <w:rPr>
                <w:rFonts w:ascii="Times New Roman" w:cs="Times New Roman" w:hAnsi="Times New Roman"/>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01">
              <w:r>
                <w:rPr>
                  <w:rStyle w:val="style18"/>
                  <w:rStyle w:val="style18"/>
                  <w:rFonts w:ascii="Times New Roman" w:cs="Times New Roman" w:hAnsi="Times New Roman"/>
                  <w:color w:val="0000FF"/>
                  <w:sz w:val="20"/>
                  <w:szCs w:val="20"/>
                </w:rPr>
                <w:t>кодами 5.1</w:t>
              </w:r>
            </w:hyperlink>
            <w:r>
              <w:rPr>
                <w:rFonts w:ascii="Times New Roman" w:cs="Times New Roman" w:hAnsi="Times New Roman"/>
                <w:sz w:val="20"/>
                <w:szCs w:val="20"/>
              </w:rPr>
              <w:t xml:space="preserve"> - </w:t>
            </w:r>
            <w:hyperlink r:id="rId102">
              <w:r>
                <w:rPr>
                  <w:rStyle w:val="style18"/>
                  <w:rStyle w:val="style18"/>
                  <w:rFonts w:ascii="Times New Roman" w:cs="Times New Roman" w:hAnsi="Times New Roman"/>
                  <w:color w:val="0000FF"/>
                  <w:sz w:val="20"/>
                  <w:szCs w:val="20"/>
                </w:rPr>
                <w:t>5.5</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5.0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pPr>
              <w:pStyle w:val="style0"/>
              <w:spacing w:after="0" w:before="0" w:line="100" w:lineRule="atLeast"/>
              <w:contextualSpacing w:val="false"/>
              <w:jc w:val="both"/>
            </w:pPr>
            <w:r>
              <w:rPr>
                <w:rFonts w:ascii="Times New Roman" w:cs="Times New Roman" w:hAnsi="Times New Roman"/>
                <w:sz w:val="20"/>
                <w:szCs w:val="20"/>
              </w:rPr>
              <w:t>размещение спортивных баз и лагерей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Природно-познавательный туризм</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style0"/>
              <w:spacing w:after="0" w:before="0" w:line="100" w:lineRule="atLeast"/>
              <w:contextualSpacing w:val="false"/>
              <w:jc w:val="both"/>
            </w:pPr>
            <w:r>
              <w:rPr>
                <w:rFonts w:ascii="Times New Roman" w:cs="Times New Roman" w:hAnsi="Times New Roman"/>
                <w:sz w:val="20"/>
                <w:szCs w:val="20"/>
              </w:rPr>
              <w:t>осуществление необходимых природоохранных и природовосстановительных мероприятий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5.2</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Туристическое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pPr>
              <w:pStyle w:val="style0"/>
              <w:spacing w:after="0" w:before="0" w:line="100" w:lineRule="atLeast"/>
              <w:contextualSpacing w:val="false"/>
              <w:jc w:val="both"/>
            </w:pPr>
            <w:r>
              <w:rPr>
                <w:rFonts w:ascii="Times New Roman" w:cs="Times New Roman" w:hAnsi="Times New Roman"/>
                <w:sz w:val="20"/>
                <w:szCs w:val="20"/>
              </w:rPr>
              <w:t>размещение детских лагерей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5.2.1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Охота и рыбалка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Причалы для маломерных судов</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5.4</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Поля для гольфа или конных прогулок</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pPr>
              <w:pStyle w:val="style0"/>
              <w:spacing w:after="0" w:before="0" w:line="100" w:lineRule="atLeast"/>
              <w:contextualSpacing w:val="false"/>
              <w:jc w:val="both"/>
            </w:pPr>
            <w:r>
              <w:rPr>
                <w:rFonts w:ascii="Times New Roman" w:cs="Times New Roman" w:hAnsi="Times New Roman"/>
                <w:sz w:val="20"/>
                <w:szCs w:val="20"/>
              </w:rPr>
              <w:t>размещение конноспортивных манежей, не предусматривающих устройство трибун</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5.5</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Историко-культурная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9.3</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Общее пользование водными объектами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Р3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Общественное питание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4.6</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Энергетика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6.7</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Связь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04">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6.8</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05">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06">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tabs>
          <w:tab w:leader="none" w:pos="360" w:val="left"/>
          <w:tab w:leader="none" w:pos="540" w:val="left"/>
        </w:tabs>
        <w:overflowPunct w:val="false"/>
        <w:spacing w:after="0" w:before="0" w:line="100" w:lineRule="atLeast"/>
        <w:ind w:firstLine="510" w:left="0" w:right="0"/>
        <w:contextualSpacing w:val="false"/>
        <w:jc w:val="both"/>
        <w:textAlignment w:val="baseline"/>
      </w:pPr>
      <w:r>
        <w:rPr/>
      </w:r>
    </w:p>
    <w:p>
      <w:pPr>
        <w:pStyle w:val="style0"/>
        <w:tabs>
          <w:tab w:leader="none" w:pos="360" w:val="left"/>
          <w:tab w:leader="none" w:pos="540" w:val="left"/>
        </w:tabs>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b/>
          <w:bCs/>
          <w:sz w:val="24"/>
          <w:szCs w:val="24"/>
          <w:lang w:eastAsia="ru-RU"/>
        </w:rPr>
        <w:t xml:space="preserve">Запрещается: </w:t>
      </w:r>
    </w:p>
    <w:p>
      <w:pPr>
        <w:pStyle w:val="style0"/>
        <w:tabs>
          <w:tab w:leader="none" w:pos="360" w:val="left"/>
          <w:tab w:leader="none" w:pos="540" w:val="left"/>
        </w:tabs>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ab/>
        <w:t>- строительство новых и расширение действующих промышленных, коммунальных, складских и иных объектов, непосредственно не связанных с эксплуатацией объектов оздоровительного и рекреационного назначения;</w:t>
      </w:r>
    </w:p>
    <w:p>
      <w:pPr>
        <w:pStyle w:val="style0"/>
        <w:overflowPunct w:val="false"/>
        <w:spacing w:after="0" w:before="0" w:line="100" w:lineRule="atLeast"/>
        <w:ind w:firstLine="708" w:left="0" w:right="0"/>
        <w:contextualSpacing w:val="false"/>
        <w:jc w:val="both"/>
        <w:textAlignment w:val="baseline"/>
      </w:pPr>
      <w:r>
        <w:rPr>
          <w:rFonts w:ascii="Times New Roman" w:cs="Times New Roman" w:eastAsia="Times New Roman" w:hAnsi="Times New Roman"/>
          <w:sz w:val="24"/>
          <w:szCs w:val="24"/>
          <w:lang w:eastAsia="ru-RU"/>
        </w:rPr>
        <w:t xml:space="preserve">- дачное и жилищное строительство;         </w:t>
      </w:r>
    </w:p>
    <w:p>
      <w:pPr>
        <w:pStyle w:val="style0"/>
        <w:keepNext/>
        <w:keepLines/>
        <w:spacing w:after="0" w:before="0" w:line="100" w:lineRule="atLeast"/>
        <w:contextualSpacing w:val="false"/>
        <w:jc w:val="both"/>
      </w:pPr>
      <w:r>
        <w:rPr>
          <w:rFonts w:ascii="Times New Roman" w:cs="Times New Roman" w:eastAsia="Times New Roman" w:hAnsi="Times New Roman"/>
          <w:sz w:val="24"/>
          <w:szCs w:val="24"/>
        </w:rPr>
        <w:tab/>
        <w:t xml:space="preserve">-   вырубка любых  зеленых насаждений, кроме рубок ухода. </w:t>
      </w:r>
    </w:p>
    <w:p>
      <w:pPr>
        <w:pStyle w:val="style0"/>
        <w:keepNext/>
        <w:keepLines/>
        <w:spacing w:after="0" w:before="0" w:line="100" w:lineRule="atLeast"/>
        <w:contextualSpacing w:val="false"/>
        <w:jc w:val="both"/>
      </w:pPr>
      <w:r>
        <w:rPr/>
      </w:r>
    </w:p>
    <w:p>
      <w:pPr>
        <w:pStyle w:val="style33"/>
        <w:keepNext/>
        <w:keepLines/>
        <w:numPr>
          <w:ilvl w:val="0"/>
          <w:numId w:val="2"/>
        </w:numPr>
        <w:spacing w:after="0" w:before="0" w:line="100" w:lineRule="atLeast"/>
        <w:ind w:hanging="360" w:left="0" w:right="0"/>
        <w:contextualSpacing/>
        <w:jc w:val="both"/>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Статью 48 «СХ» Зона «Сельскохозяйственного использования» изложить в следующей редакции:</w:t>
      </w:r>
    </w:p>
    <w:p>
      <w:pPr>
        <w:pStyle w:val="style33"/>
        <w:keepNext/>
        <w:keepLines/>
        <w:spacing w:after="0" w:before="0" w:line="100" w:lineRule="atLeast"/>
        <w:ind w:hanging="0" w:left="709" w:right="0"/>
        <w:contextualSpacing/>
        <w:jc w:val="both"/>
      </w:pPr>
      <w:r>
        <w:rPr/>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сельскохозяйственного использования (СХ)</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СХ</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Растениеводство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выращиванием сельскохозяйственных культур.</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w:anchor="Par6">
              <w:r>
                <w:rPr>
                  <w:rStyle w:val="style18"/>
                  <w:rStyle w:val="style18"/>
                  <w:rFonts w:ascii="Times New Roman" w:cs="Times New Roman" w:hAnsi="Times New Roman"/>
                  <w:color w:val="0000FF"/>
                  <w:sz w:val="20"/>
                  <w:szCs w:val="20"/>
                </w:rPr>
                <w:t>кодами 1.2</w:t>
              </w:r>
            </w:hyperlink>
            <w:r>
              <w:rPr>
                <w:rFonts w:ascii="Times New Roman" w:cs="Times New Roman" w:hAnsi="Times New Roman"/>
                <w:sz w:val="20"/>
                <w:szCs w:val="20"/>
              </w:rPr>
              <w:t xml:space="preserve"> - </w:t>
            </w:r>
            <w:hyperlink r:id="rId107">
              <w:r>
                <w:rPr>
                  <w:rStyle w:val="style18"/>
                  <w:rStyle w:val="style18"/>
                  <w:rFonts w:ascii="Times New Roman" w:cs="Times New Roman" w:hAnsi="Times New Roman"/>
                  <w:color w:val="0000FF"/>
                  <w:sz w:val="20"/>
                  <w:szCs w:val="20"/>
                </w:rPr>
                <w:t>1.6</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Выращивание зерновых и иных сельскохозяйственных культур</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bookmarkStart w:id="15" w:name="Par6"/>
            <w:bookmarkStart w:id="16" w:name="Par6"/>
            <w:bookmarkEnd w:id="16"/>
            <w:r>
              <w:rPr/>
            </w:r>
          </w:p>
          <w:p>
            <w:pPr>
              <w:pStyle w:val="style0"/>
              <w:spacing w:after="0" w:before="0" w:line="100" w:lineRule="atLeast"/>
              <w:contextualSpacing w:val="false"/>
              <w:jc w:val="center"/>
            </w:pPr>
            <w:r>
              <w:rPr>
                <w:rFonts w:ascii="Times New Roman" w:cs="Times New Roman" w:hAnsi="Times New Roman"/>
                <w:sz w:val="20"/>
                <w:szCs w:val="20"/>
              </w:rPr>
              <w:t>1.2</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Овощеводство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Выращивание тонизирующих, лекарственных, цветочных культур</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1.4</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Садоводство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1.5</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Выращивание льна и конопли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1.6</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Животноводство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pPr>
              <w:pStyle w:val="style0"/>
              <w:spacing w:after="0" w:before="0" w:line="100" w:lineRule="atLeast"/>
              <w:contextualSpacing w:val="false"/>
              <w:jc w:val="both"/>
            </w:pPr>
            <w:r>
              <w:rPr>
                <w:rFonts w:ascii="Times New Roman" w:cs="Times New Roman" w:hAnsi="Times New Roman"/>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08">
              <w:r>
                <w:rPr>
                  <w:rStyle w:val="style18"/>
                  <w:rStyle w:val="style18"/>
                  <w:rFonts w:ascii="Times New Roman" w:cs="Times New Roman" w:hAnsi="Times New Roman"/>
                  <w:color w:val="0000FF"/>
                  <w:sz w:val="20"/>
                  <w:szCs w:val="20"/>
                </w:rPr>
                <w:t>кодами 1.8</w:t>
              </w:r>
            </w:hyperlink>
            <w:r>
              <w:rPr>
                <w:rFonts w:ascii="Times New Roman" w:cs="Times New Roman" w:hAnsi="Times New Roman"/>
                <w:sz w:val="20"/>
                <w:szCs w:val="20"/>
              </w:rPr>
              <w:t xml:space="preserve"> - </w:t>
            </w:r>
            <w:hyperlink r:id="rId109">
              <w:r>
                <w:rPr>
                  <w:rStyle w:val="style18"/>
                  <w:rStyle w:val="style18"/>
                  <w:rFonts w:ascii="Times New Roman" w:cs="Times New Roman" w:hAnsi="Times New Roman"/>
                  <w:color w:val="0000FF"/>
                  <w:sz w:val="20"/>
                  <w:szCs w:val="20"/>
                </w:rPr>
                <w:t>1.11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1.7</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Скотоводство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pPr>
              <w:pStyle w:val="style0"/>
              <w:spacing w:after="0" w:before="0" w:line="100" w:lineRule="atLeast"/>
              <w:contextualSpacing w:val="false"/>
              <w:jc w:val="both"/>
            </w:pPr>
            <w:r>
              <w:rPr>
                <w:rFonts w:ascii="Times New Roman" w:cs="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pPr>
              <w:pStyle w:val="style0"/>
              <w:spacing w:after="0" w:before="0" w:line="100" w:lineRule="atLeast"/>
              <w:contextualSpacing w:val="false"/>
              <w:jc w:val="both"/>
            </w:pPr>
            <w:r>
              <w:rPr>
                <w:rFonts w:ascii="Times New Roman" w:cs="Times New Roman" w:hAnsi="Times New Roman"/>
                <w:sz w:val="20"/>
                <w:szCs w:val="20"/>
              </w:rPr>
              <w:t>разведение племенных животных, производство и использование племенной продукции (материала)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1.8</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Звероводство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разведением в неволе ценных пушных зверей;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pPr>
              <w:pStyle w:val="style0"/>
              <w:spacing w:after="0" w:before="0" w:line="100" w:lineRule="atLeast"/>
              <w:contextualSpacing w:val="false"/>
              <w:jc w:val="both"/>
            </w:pPr>
            <w:r>
              <w:rPr>
                <w:rFonts w:ascii="Times New Roman" w:cs="Times New Roman" w:hAnsi="Times New Roman"/>
                <w:sz w:val="20"/>
                <w:szCs w:val="20"/>
              </w:rPr>
              <w:t>разведение племенных животных, производство и использование племенной продукции (материала)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1.9</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Птицеводство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p>
          <w:p>
            <w:pPr>
              <w:pStyle w:val="style0"/>
              <w:spacing w:after="0" w:before="0" w:line="100" w:lineRule="atLeast"/>
              <w:contextualSpacing w:val="false"/>
              <w:jc w:val="both"/>
            </w:pPr>
            <w:r>
              <w:rPr>
                <w:rFonts w:ascii="Times New Roman" w:cs="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pPr>
              <w:pStyle w:val="style0"/>
              <w:spacing w:after="0" w:before="0" w:line="100" w:lineRule="atLeast"/>
              <w:contextualSpacing w:val="false"/>
              <w:jc w:val="both"/>
            </w:pPr>
            <w:r>
              <w:rPr>
                <w:rFonts w:ascii="Times New Roman" w:cs="Times New Roman" w:hAnsi="Times New Roman"/>
                <w:sz w:val="20"/>
                <w:szCs w:val="20"/>
              </w:rPr>
              <w:t>разведение племенных животных, производство и использование племенной продукции (материала)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pPr>
            <w:r>
              <w:rPr/>
            </w:r>
          </w:p>
          <w:p>
            <w:pPr>
              <w:pStyle w:val="style0"/>
              <w:spacing w:after="0" w:before="0" w:line="100" w:lineRule="atLeast"/>
              <w:contextualSpacing w:val="false"/>
              <w:jc w:val="center"/>
            </w:pPr>
            <w:r>
              <w:rPr>
                <w:rFonts w:ascii="Times New Roman" w:cs="Times New Roman" w:hAnsi="Times New Roman"/>
                <w:sz w:val="20"/>
                <w:szCs w:val="20"/>
              </w:rPr>
              <w:t>1.10</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Свиноводство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разведением свиней;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pPr>
              <w:pStyle w:val="style0"/>
              <w:spacing w:after="0" w:before="0" w:line="100" w:lineRule="atLeast"/>
              <w:contextualSpacing w:val="false"/>
              <w:jc w:val="both"/>
            </w:pPr>
            <w:r>
              <w:rPr>
                <w:rFonts w:ascii="Times New Roman" w:cs="Times New Roman" w:hAnsi="Times New Roman"/>
                <w:sz w:val="20"/>
                <w:szCs w:val="20"/>
              </w:rPr>
              <w:t>разведение племенных животных, производство и использование племенной продукции (материала)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1.11</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Пчеловодство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pPr>
              <w:pStyle w:val="style0"/>
              <w:spacing w:after="0" w:before="0" w:line="100" w:lineRule="atLeast"/>
              <w:contextualSpacing w:val="false"/>
              <w:jc w:val="both"/>
            </w:pPr>
            <w:r>
              <w:rPr>
                <w:rFonts w:ascii="Times New Roman" w:cs="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p>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используемых для хранения и первичной переработки продукции пчеловодства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1.12</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Рыбоводство</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pPr>
              <w:pStyle w:val="style0"/>
              <w:spacing w:after="0" w:before="0" w:line="100" w:lineRule="atLeast"/>
              <w:contextualSpacing w:val="false"/>
              <w:jc w:val="both"/>
            </w:pPr>
            <w:r>
              <w:rPr>
                <w:rFonts w:ascii="Times New Roman" w:cs="Times New Roman" w:hAnsi="Times New Roman"/>
                <w:sz w:val="20"/>
                <w:szCs w:val="20"/>
              </w:rPr>
              <w:t>размещение зданий, сооружений, оборудования, необходимых для осуществления рыбоводства (аквакультуры)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1.13</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Научное обеспечение сельского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pPr>
              <w:pStyle w:val="style0"/>
              <w:spacing w:after="0" w:before="0" w:line="100" w:lineRule="atLeast"/>
              <w:contextualSpacing w:val="false"/>
              <w:jc w:val="both"/>
            </w:pPr>
            <w:r>
              <w:rPr>
                <w:rFonts w:ascii="Times New Roman" w:cs="Times New Roman" w:hAnsi="Times New Roman"/>
                <w:sz w:val="20"/>
                <w:szCs w:val="20"/>
              </w:rPr>
              <w:t>размещение коллекций генетических ресурсов растений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1.14</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Хранение и переработка сельскохозяйственной продукции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1.15</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Fonts w:ascii="Times New Roman" w:cs="Times New Roman" w:hAnsi="Times New Roman"/>
                <w:sz w:val="20"/>
                <w:szCs w:val="20"/>
              </w:rPr>
              <w:t>Ведение личного подсобного хозяйства на полевых участках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Производство сельскохозяйственной продукции без права возведения объектов капитального строительства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1.16</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Питомники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необходимых для указанных видов сельскохозяйственного производства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1.17</w:t>
            </w:r>
          </w:p>
        </w:tc>
      </w:tr>
      <w:tr>
        <w:trPr>
          <w:trHeight w:hRule="atLeast" w:val="273"/>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сельскохозяйственного производства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1.18</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Обеспечение деятельности в области гидрометеорологии и смежных с ней областях</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3.9.1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Ведение огородничества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13.1</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Ведение садоводства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sz w:val="20"/>
                <w:szCs w:val="20"/>
              </w:rPr>
              <w:t>размещение садового дома, предназначенного для отдыха и не подлежащего разделу на квартиры;</w:t>
            </w:r>
          </w:p>
          <w:p>
            <w:pPr>
              <w:pStyle w:val="style0"/>
              <w:spacing w:after="0" w:before="0" w:line="100" w:lineRule="atLeast"/>
              <w:contextualSpacing w:val="false"/>
              <w:jc w:val="both"/>
            </w:pPr>
            <w:r>
              <w:rPr>
                <w:rFonts w:ascii="Times New Roman" w:cs="Times New Roman" w:hAnsi="Times New Roman"/>
                <w:sz w:val="20"/>
                <w:szCs w:val="20"/>
              </w:rPr>
              <w:t>размещение хозяйственных строений и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13.2</w:t>
            </w:r>
          </w:p>
        </w:tc>
      </w:tr>
      <w:tr>
        <w:trPr>
          <w:trHeight w:hRule="atLeast" w:val="948"/>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Ведение дачного хозяйства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pPr>
              <w:pStyle w:val="style0"/>
              <w:spacing w:after="0" w:before="0" w:line="100" w:lineRule="atLeast"/>
              <w:contextualSpacing w:val="false"/>
              <w:jc w:val="both"/>
            </w:pPr>
            <w:r>
              <w:rPr>
                <w:rFonts w:ascii="Times New Roman" w:cs="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pPr>
              <w:pStyle w:val="style0"/>
              <w:spacing w:after="0" w:before="0" w:line="100" w:lineRule="atLeast"/>
              <w:contextualSpacing w:val="false"/>
              <w:jc w:val="both"/>
            </w:pPr>
            <w:r>
              <w:rPr>
                <w:rFonts w:ascii="Times New Roman" w:cs="Times New Roman" w:hAnsi="Times New Roman"/>
                <w:sz w:val="20"/>
                <w:szCs w:val="20"/>
              </w:rPr>
              <w:t>размещение хозяйственных строений и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13.3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СХ</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 </w:t>
      </w: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10">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11">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sz w:val="24"/>
          <w:szCs w:val="24"/>
        </w:rPr>
        <w:t>Запрещается:</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sz w:val="24"/>
          <w:szCs w:val="24"/>
          <w:lang w:eastAsia="ru-RU"/>
        </w:rPr>
        <w:t>- строительство  любых зданий и сооружений, за исключением разрешенных и условно разрешенных;</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 обработка сельскохозяйственных полей пестицидами и агрохимикатами авиационным способом;</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 xml:space="preserve">-  обработка пестицидами и агрохимикатами с применением тракторов участков сельскохозяйственных полей, расположенных ближе 300 м до нормируемых объектов. </w:t>
      </w:r>
    </w:p>
    <w:p>
      <w:pPr>
        <w:pStyle w:val="style33"/>
        <w:spacing w:line="100" w:lineRule="atLeast"/>
        <w:ind w:firstLine="709" w:left="0" w:right="0"/>
        <w:jc w:val="both"/>
      </w:pPr>
      <w:r>
        <w:rPr/>
      </w:r>
    </w:p>
    <w:p>
      <w:pPr>
        <w:pStyle w:val="style3"/>
        <w:numPr>
          <w:ilvl w:val="0"/>
          <w:numId w:val="2"/>
        </w:numPr>
        <w:ind w:hanging="360" w:left="0" w:right="0"/>
        <w:jc w:val="both"/>
      </w:pPr>
      <w:bookmarkStart w:id="17" w:name="_Toc196017923"/>
      <w:bookmarkStart w:id="18" w:name="_Toc225826484"/>
      <w:bookmarkStart w:id="19" w:name="_Toc225928891"/>
      <w:bookmarkStart w:id="20" w:name="_Toc344297483"/>
      <w:r>
        <w:rPr>
          <w:b w:val="false"/>
          <w:bCs/>
          <w:color w:val="000000"/>
          <w:sz w:val="24"/>
          <w:szCs w:val="24"/>
        </w:rPr>
        <w:t>Статью 49 «СН-1» Зона «Кладбище действующее»</w:t>
      </w:r>
      <w:bookmarkEnd w:id="17"/>
      <w:bookmarkEnd w:id="18"/>
      <w:bookmarkEnd w:id="19"/>
      <w:bookmarkEnd w:id="20"/>
      <w:r>
        <w:rPr>
          <w:b w:val="false"/>
          <w:bCs/>
          <w:color w:val="000000"/>
          <w:sz w:val="24"/>
          <w:szCs w:val="24"/>
        </w:rPr>
        <w:t xml:space="preserve"> изложить в следующей редакции:</w:t>
      </w:r>
    </w:p>
    <w:p>
      <w:pPr>
        <w:pStyle w:val="style33"/>
        <w:ind w:firstLine="709" w:left="0" w:right="0"/>
        <w:jc w:val="both"/>
      </w:pPr>
      <w:r>
        <w:rPr>
          <w:rFonts w:ascii="Times New Roman" w:cs="Times New Roman" w:hAnsi="Times New Roman"/>
          <w:sz w:val="24"/>
          <w:szCs w:val="24"/>
          <w:lang w:eastAsia="ru-RU"/>
        </w:rPr>
        <w:t xml:space="preserve">Зона представляет собой территорию, функциональное предназначение которой определено утвержденным Генпланом. </w:t>
      </w:r>
    </w:p>
    <w:p>
      <w:pPr>
        <w:pStyle w:val="style33"/>
        <w:ind w:firstLine="709" w:left="0" w:right="0"/>
        <w:jc w:val="both"/>
      </w:pPr>
      <w:r>
        <w:rPr>
          <w:rFonts w:ascii="Times New Roman" w:cs="Times New Roman" w:hAnsi="Times New Roman"/>
          <w:sz w:val="24"/>
          <w:szCs w:val="24"/>
          <w:lang w:eastAsia="ru-RU"/>
        </w:rPr>
        <w:t>Правовой режим  земельных участков,  расположенных в данной зоне, определен  в Законе РФ от 12.01.96 №8-ФЗ «О погребении и похоронном деле».</w:t>
      </w:r>
    </w:p>
    <w:p>
      <w:pPr>
        <w:pStyle w:val="style33"/>
        <w:ind w:firstLine="709" w:left="0" w:right="0"/>
        <w:jc w:val="both"/>
      </w:pPr>
      <w:r>
        <w:rPr/>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кладбище действующее (СН)</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СН</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Ритуальная деятельность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кладбищ, крематориев и мест захоронения;</w:t>
            </w:r>
          </w:p>
          <w:p>
            <w:pPr>
              <w:pStyle w:val="style0"/>
              <w:spacing w:after="0" w:before="0" w:line="100" w:lineRule="atLeast"/>
              <w:contextualSpacing w:val="false"/>
              <w:jc w:val="both"/>
            </w:pPr>
            <w:r>
              <w:rPr>
                <w:rFonts w:ascii="Times New Roman" w:cs="Times New Roman" w:hAnsi="Times New Roman"/>
                <w:sz w:val="20"/>
                <w:szCs w:val="20"/>
              </w:rPr>
              <w:t>размещение соответствующих культовых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12">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13">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33"/>
        <w:ind w:firstLine="709" w:left="0" w:right="0"/>
        <w:jc w:val="both"/>
      </w:pPr>
      <w:r>
        <w:rPr/>
      </w:r>
    </w:p>
    <w:p>
      <w:pPr>
        <w:pStyle w:val="style33"/>
        <w:numPr>
          <w:ilvl w:val="0"/>
          <w:numId w:val="2"/>
        </w:numPr>
        <w:spacing w:line="100" w:lineRule="atLeast"/>
        <w:ind w:hanging="360" w:left="0" w:right="0"/>
        <w:jc w:val="both"/>
      </w:pPr>
      <w:r>
        <w:rPr>
          <w:rFonts w:ascii="Times New Roman" w:cs="Times New Roman" w:hAnsi="Times New Roman"/>
          <w:bCs/>
          <w:sz w:val="24"/>
          <w:szCs w:val="24"/>
        </w:rPr>
        <w:t>Статью  57 «ИТ-1» Зона «Автомобильного транспорта» изложить в следующей редакции:</w:t>
      </w:r>
    </w:p>
    <w:p>
      <w:pPr>
        <w:pStyle w:val="style33"/>
        <w:spacing w:line="100" w:lineRule="atLeast"/>
        <w:ind w:hanging="0" w:left="709" w:right="0"/>
        <w:jc w:val="both"/>
      </w:pPr>
      <w:r>
        <w:rPr/>
      </w:r>
    </w:p>
    <w:p>
      <w:pPr>
        <w:pStyle w:val="style33"/>
        <w:ind w:firstLine="709" w:left="0" w:right="0"/>
      </w:pPr>
      <w:r>
        <w:rPr>
          <w:rFonts w:ascii="Times New Roman" w:cs="Times New Roman" w:hAnsi="Times New Roman"/>
          <w:bCs/>
          <w:sz w:val="24"/>
          <w:szCs w:val="24"/>
        </w:rPr>
        <w:t>Зона  «Автомобильный транспорт» представляет собой непрерывную систему улиц и дорог для транспортного, велосипедного и пешеходного движения Села, она выделяется в красных линиях в соответствии с утвержденной градостроительной документацией  с учетом пожарных, санитарно-гигиенических требований и требований гражданской обороны.</w:t>
      </w:r>
    </w:p>
    <w:p>
      <w:pPr>
        <w:pStyle w:val="style33"/>
        <w:ind w:firstLine="709" w:left="0" w:right="0"/>
      </w:pPr>
      <w:r>
        <w:rPr>
          <w:rFonts w:ascii="Times New Roman" w:cs="Times New Roman" w:hAnsi="Times New Roman"/>
          <w:bCs/>
          <w:sz w:val="24"/>
          <w:szCs w:val="24"/>
        </w:rPr>
        <w:t xml:space="preserve"> </w:t>
      </w:r>
      <w:r>
        <w:rPr>
          <w:rFonts w:ascii="Times New Roman" w:cs="Times New Roman" w:hAnsi="Times New Roman"/>
          <w:bCs/>
          <w:sz w:val="24"/>
          <w:szCs w:val="24"/>
        </w:rPr>
        <w:t xml:space="preserve">Улично-дорожная сеть подразделяется на: </w:t>
      </w:r>
    </w:p>
    <w:p>
      <w:pPr>
        <w:pStyle w:val="style33"/>
        <w:ind w:firstLine="709" w:left="0" w:right="0"/>
      </w:pPr>
      <w:r>
        <w:rPr>
          <w:rFonts w:ascii="Times New Roman" w:cs="Times New Roman" w:hAnsi="Times New Roman"/>
          <w:bCs/>
          <w:sz w:val="24"/>
          <w:szCs w:val="24"/>
          <w:u w:val="single"/>
        </w:rPr>
        <w:t>- коммуникационные коридоры сельских доро</w:t>
      </w:r>
      <w:r>
        <w:rPr>
          <w:rFonts w:ascii="Times New Roman" w:cs="Times New Roman" w:hAnsi="Times New Roman"/>
          <w:bCs/>
          <w:sz w:val="24"/>
          <w:szCs w:val="24"/>
        </w:rPr>
        <w:t>г, обеспечивающих, как связь между районами Села на отдельных участках преимущественно грузового движения, осуществляемого вне жилой застройки, так и связь с внешними дорогами общей сети, выделенными в застройке в границах красных линий, вне жилой застройки - в полосе отвода, размеры которой определяются в соответствии  с проектом дороги и строительными нормами;</w:t>
      </w:r>
    </w:p>
    <w:p>
      <w:pPr>
        <w:pStyle w:val="style33"/>
        <w:ind w:firstLine="709" w:left="0" w:right="0"/>
      </w:pPr>
      <w:r>
        <w:rPr>
          <w:rFonts w:ascii="Times New Roman" w:cs="Times New Roman" w:hAnsi="Times New Roman"/>
          <w:bCs/>
          <w:sz w:val="24"/>
          <w:szCs w:val="24"/>
        </w:rPr>
        <w:t xml:space="preserve">        </w:t>
      </w:r>
      <w:r>
        <w:rPr>
          <w:rFonts w:ascii="Times New Roman" w:cs="Times New Roman" w:hAnsi="Times New Roman"/>
          <w:bCs/>
          <w:sz w:val="24"/>
          <w:szCs w:val="24"/>
        </w:rPr>
        <w:t xml:space="preserve">- </w:t>
      </w:r>
      <w:r>
        <w:rPr>
          <w:rFonts w:ascii="Times New Roman" w:cs="Times New Roman" w:hAnsi="Times New Roman"/>
          <w:bCs/>
          <w:sz w:val="24"/>
          <w:szCs w:val="24"/>
          <w:u w:val="single"/>
        </w:rPr>
        <w:t>коммуникационный коридор главной улицы</w:t>
      </w:r>
      <w:r>
        <w:rPr>
          <w:rFonts w:ascii="Times New Roman" w:cs="Times New Roman" w:hAnsi="Times New Roman"/>
          <w:bCs/>
          <w:sz w:val="24"/>
          <w:szCs w:val="24"/>
        </w:rPr>
        <w:t xml:space="preserve">, обеспечивающий транспортную связь жилых районов с общественным центром, выделен в поселковой  застройке в  границах красных линий;          </w:t>
      </w:r>
    </w:p>
    <w:p>
      <w:pPr>
        <w:pStyle w:val="style33"/>
        <w:ind w:firstLine="709" w:left="0" w:right="0"/>
      </w:pPr>
      <w:r>
        <w:rPr>
          <w:rFonts w:ascii="Times New Roman" w:cs="Times New Roman" w:hAnsi="Times New Roman"/>
          <w:bCs/>
          <w:sz w:val="24"/>
          <w:szCs w:val="24"/>
        </w:rPr>
        <w:t xml:space="preserve">- </w:t>
      </w:r>
      <w:r>
        <w:rPr>
          <w:rFonts w:ascii="Times New Roman" w:cs="Times New Roman" w:hAnsi="Times New Roman"/>
          <w:bCs/>
          <w:sz w:val="24"/>
          <w:szCs w:val="24"/>
          <w:u w:val="single"/>
        </w:rPr>
        <w:t>коммуникационные коридоры основных улиц</w:t>
      </w:r>
      <w:r>
        <w:rPr>
          <w:rFonts w:ascii="Times New Roman" w:cs="Times New Roman" w:hAnsi="Times New Roman"/>
          <w:bCs/>
          <w:sz w:val="24"/>
          <w:szCs w:val="24"/>
        </w:rPr>
        <w:t xml:space="preserve">, обеспечивающих связь внутри жилых территорий с главной улицей.       </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автомобильного транспорта (ИТ1)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ИТ1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Энергетика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4">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6.7</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Связь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15">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6.8</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Автомобильный транспорт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автомобильных дорог и технически связанных с ними сооружений;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pPr>
              <w:pStyle w:val="style0"/>
              <w:spacing w:after="0" w:before="0" w:line="100" w:lineRule="atLeast"/>
              <w:contextualSpacing w:val="false"/>
              <w:jc w:val="both"/>
            </w:pPr>
            <w:r>
              <w:rPr>
                <w:rFonts w:ascii="Times New Roman" w:cs="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7.2</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16">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17">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Fonts w:ascii="Times New Roman" w:cs="Times New Roman" w:eastAsia="Times New Roman" w:hAnsi="Times New Roman"/>
          <w:b/>
          <w:color w:val="000000"/>
          <w:sz w:val="24"/>
          <w:szCs w:val="24"/>
        </w:rPr>
        <w:t>Предельные параметры разрешенного строительства:</w:t>
      </w:r>
    </w:p>
    <w:p>
      <w:pPr>
        <w:pStyle w:val="style0"/>
        <w:spacing w:after="0" w:before="0" w:line="100" w:lineRule="atLeast"/>
        <w:contextualSpacing w:val="false"/>
        <w:jc w:val="center"/>
      </w:pPr>
      <w:r>
        <w:rPr/>
      </w:r>
    </w:p>
    <w:p>
      <w:pPr>
        <w:pStyle w:val="style0"/>
        <w:spacing w:after="0" w:before="0" w:line="100" w:lineRule="atLeast"/>
        <w:contextualSpacing w:val="false"/>
        <w:jc w:val="both"/>
      </w:pPr>
      <w:r>
        <w:rPr>
          <w:rFonts w:ascii="Times New Roman" w:cs="Times New Roman" w:eastAsia="Times New Roman" w:hAnsi="Times New Roman"/>
          <w:b/>
          <w:color w:val="000000"/>
          <w:sz w:val="24"/>
          <w:szCs w:val="24"/>
        </w:rPr>
        <w:tab/>
      </w:r>
      <w:r>
        <w:rPr>
          <w:rFonts w:ascii="Times New Roman" w:cs="Times New Roman" w:eastAsia="Times New Roman" w:hAnsi="Times New Roman"/>
          <w:color w:val="000000"/>
          <w:sz w:val="24"/>
          <w:szCs w:val="24"/>
        </w:rPr>
        <w:t>- ширина коммуникационных коридоров сельских дорог -  40м – 75м;</w:t>
      </w:r>
    </w:p>
    <w:p>
      <w:pPr>
        <w:pStyle w:val="style0"/>
        <w:spacing w:after="0" w:before="0" w:line="100" w:lineRule="atLeast"/>
        <w:contextualSpacing w:val="false"/>
        <w:jc w:val="both"/>
      </w:pPr>
      <w:r>
        <w:rPr>
          <w:rFonts w:ascii="Times New Roman" w:cs="Times New Roman" w:eastAsia="Times New Roman" w:hAnsi="Times New Roman"/>
          <w:color w:val="000000"/>
          <w:sz w:val="24"/>
          <w:szCs w:val="24"/>
        </w:rPr>
        <w:tab/>
        <w:t>- ширина коммуникационного коридора главной улицы Советской</w:t>
        <w:tab/>
        <w:t>– 20м – 40м;</w:t>
      </w:r>
    </w:p>
    <w:p>
      <w:pPr>
        <w:pStyle w:val="style0"/>
        <w:spacing w:after="0" w:before="0" w:line="100" w:lineRule="atLeast"/>
        <w:contextualSpacing w:val="false"/>
        <w:jc w:val="both"/>
      </w:pPr>
      <w:r>
        <w:rPr>
          <w:rFonts w:ascii="Times New Roman" w:cs="Times New Roman" w:eastAsia="Times New Roman" w:hAnsi="Times New Roman"/>
          <w:color w:val="000000"/>
          <w:sz w:val="24"/>
          <w:szCs w:val="24"/>
        </w:rPr>
        <w:tab/>
        <w:t>- ширина коммуникационного коридора основных улиц Партизанской – 30м – 40м;</w:t>
      </w:r>
    </w:p>
    <w:p>
      <w:pPr>
        <w:pStyle w:val="style0"/>
        <w:spacing w:after="0" w:before="0" w:line="100" w:lineRule="atLeast"/>
        <w:ind w:firstLine="708" w:left="0" w:right="0"/>
        <w:contextualSpacing w:val="false"/>
      </w:pPr>
      <w:r>
        <w:rPr>
          <w:rFonts w:ascii="Times New Roman" w:cs="Times New Roman" w:eastAsia="Times New Roman" w:hAnsi="Times New Roman"/>
          <w:color w:val="000000"/>
          <w:sz w:val="24"/>
          <w:szCs w:val="24"/>
        </w:rPr>
        <w:t>- ширина местных улиц – 15м -  40 м.</w:t>
      </w:r>
    </w:p>
    <w:p>
      <w:pPr>
        <w:pStyle w:val="style0"/>
        <w:spacing w:after="0" w:before="0" w:line="100" w:lineRule="atLeast"/>
        <w:ind w:firstLine="708" w:left="0" w:right="0"/>
        <w:contextualSpacing w:val="false"/>
      </w:pPr>
      <w:r>
        <w:rPr/>
      </w:r>
    </w:p>
    <w:p>
      <w:pPr>
        <w:pStyle w:val="style0"/>
        <w:spacing w:after="0" w:before="0" w:line="100" w:lineRule="atLeast"/>
        <w:ind w:firstLine="708" w:left="0" w:right="0"/>
        <w:contextualSpacing w:val="false"/>
      </w:pPr>
      <w:r>
        <w:rPr>
          <w:rFonts w:ascii="Times New Roman" w:cs="Times New Roman" w:eastAsia="Times New Roman" w:hAnsi="Times New Roman"/>
          <w:b/>
          <w:bCs/>
          <w:color w:val="000000"/>
          <w:sz w:val="24"/>
          <w:szCs w:val="24"/>
        </w:rPr>
        <w:t xml:space="preserve">Запрещается:      </w:t>
      </w:r>
    </w:p>
    <w:p>
      <w:pPr>
        <w:pStyle w:val="style0"/>
        <w:spacing w:after="0" w:before="0" w:line="100" w:lineRule="atLeast"/>
        <w:contextualSpacing w:val="false"/>
        <w:jc w:val="both"/>
      </w:pPr>
      <w:r>
        <w:rPr>
          <w:rFonts w:ascii="Times New Roman" w:cs="Times New Roman" w:eastAsia="Times New Roman" w:hAnsi="Times New Roman"/>
          <w:color w:val="000000"/>
          <w:sz w:val="24"/>
          <w:szCs w:val="24"/>
        </w:rPr>
        <w:t xml:space="preserve">          </w:t>
      </w:r>
      <w:r>
        <w:rPr>
          <w:rFonts w:ascii="Times New Roman" w:cs="Times New Roman" w:eastAsia="Times New Roman" w:hAnsi="Times New Roman"/>
          <w:color w:val="000000"/>
          <w:sz w:val="24"/>
          <w:szCs w:val="24"/>
        </w:rPr>
        <w:t>- размещение в границах красных линий всех дорог и улиц объектов, не относящихся к транспортной инфраструктуре или ее обслуживанию;</w:t>
      </w:r>
    </w:p>
    <w:p>
      <w:pPr>
        <w:pStyle w:val="style0"/>
        <w:overflowPunct w:val="false"/>
        <w:spacing w:after="0" w:before="0" w:line="100" w:lineRule="atLeast"/>
        <w:contextualSpacing w:val="false"/>
        <w:jc w:val="both"/>
        <w:textAlignment w:val="baseline"/>
      </w:pPr>
      <w:r>
        <w:rPr>
          <w:rFonts w:ascii="Times New Roman" w:cs="Times New Roman" w:eastAsia="Times New Roman" w:hAnsi="Times New Roman"/>
          <w:color w:val="000000"/>
          <w:sz w:val="24"/>
          <w:szCs w:val="24"/>
          <w:lang w:eastAsia="ru-RU"/>
        </w:rPr>
        <w:t xml:space="preserve">          </w:t>
      </w:r>
      <w:r>
        <w:rPr>
          <w:rFonts w:ascii="Times New Roman" w:cs="Times New Roman" w:eastAsia="Times New Roman" w:hAnsi="Times New Roman"/>
          <w:color w:val="000000"/>
          <w:sz w:val="24"/>
          <w:szCs w:val="24"/>
          <w:lang w:eastAsia="ru-RU"/>
        </w:rPr>
        <w:t>- размещение попадающих в треугольник видимости на транспортных пересечениях, зданий и других капитальных строений, деревьев, кустарников высотой более 0.5 м и передвижных предметов (киосков, фургонов, малых  архитектурных форм и др.).</w:t>
      </w:r>
    </w:p>
    <w:p>
      <w:pPr>
        <w:pStyle w:val="style0"/>
        <w:spacing w:line="100" w:lineRule="atLeast"/>
        <w:jc w:val="both"/>
      </w:pPr>
      <w:r>
        <w:rPr/>
      </w:r>
    </w:p>
    <w:p>
      <w:pPr>
        <w:pStyle w:val="style33"/>
        <w:numPr>
          <w:ilvl w:val="0"/>
          <w:numId w:val="2"/>
        </w:numPr>
        <w:spacing w:line="100" w:lineRule="atLeast"/>
        <w:ind w:hanging="360" w:left="0" w:right="0"/>
        <w:jc w:val="both"/>
      </w:pPr>
      <w:r>
        <w:rPr>
          <w:rFonts w:ascii="Times New Roman" w:cs="Times New Roman" w:hAnsi="Times New Roman"/>
          <w:sz w:val="24"/>
          <w:szCs w:val="24"/>
        </w:rPr>
        <w:t>Статья 58 «ИТ–2» Зона «Полоса отвода железной дороги» следующие изменения:</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полосы отвода железной дороги (ИТ2)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ИТ2</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Энергетика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8">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6.7</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Связь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19">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6.8</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Железнодорожный транспорт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железнодорожных путей;</w:t>
            </w:r>
          </w:p>
          <w:p>
            <w:pPr>
              <w:pStyle w:val="style0"/>
              <w:spacing w:after="0" w:before="0" w:line="100" w:lineRule="atLeast"/>
              <w:contextualSpacing w:val="false"/>
              <w:jc w:val="both"/>
            </w:pPr>
            <w:r>
              <w:rPr>
                <w:rFonts w:ascii="Times New Roman" w:cs="Times New Roman" w:hAnsi="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pPr>
              <w:pStyle w:val="style0"/>
              <w:spacing w:after="0" w:before="0" w:line="100" w:lineRule="atLeast"/>
              <w:contextualSpacing w:val="false"/>
              <w:jc w:val="both"/>
            </w:pPr>
            <w:r>
              <w:rPr>
                <w:rFonts w:ascii="Times New Roman" w:cs="Times New Roman" w:hAnsi="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pPr>
              <w:pStyle w:val="style0"/>
              <w:spacing w:after="0" w:before="0" w:line="100" w:lineRule="atLeast"/>
              <w:contextualSpacing w:val="false"/>
              <w:jc w:val="both"/>
            </w:pPr>
            <w:r>
              <w:rPr>
                <w:rFonts w:ascii="Times New Roman" w:cs="Times New Roman" w:hAnsi="Times New Roman"/>
                <w:sz w:val="20"/>
                <w:szCs w:val="20"/>
              </w:rPr>
              <w:t>размещение наземных сооружений метрополитена, в том числе посадочных станций, вентиляционных шахт;</w:t>
            </w:r>
          </w:p>
          <w:p>
            <w:pPr>
              <w:pStyle w:val="style0"/>
              <w:spacing w:after="0" w:before="0" w:line="100" w:lineRule="atLeast"/>
              <w:contextualSpacing w:val="false"/>
              <w:jc w:val="both"/>
            </w:pPr>
            <w:r>
              <w:rPr>
                <w:rFonts w:ascii="Times New Roman" w:cs="Times New Roman" w:hAnsi="Times New Roman"/>
                <w:sz w:val="20"/>
                <w:szCs w:val="20"/>
              </w:rPr>
              <w:t>размещение наземных сооружений для трамвайного сообщения и иных специальных дорог (канатных, монорельсовых, фуникулеров)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7.1</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ИТ2</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
          </w:p>
          <w:p>
            <w:pPr>
              <w:pStyle w:val="style0"/>
              <w:spacing w:after="0" w:before="0" w:line="100" w:lineRule="atLeast"/>
              <w:contextualSpacing w:val="false"/>
              <w:jc w:val="both"/>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Склады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6.9</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20">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21">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spacing w:after="0" w:before="0" w:line="100" w:lineRule="atLeast"/>
        <w:ind w:firstLine="708" w:left="0" w:right="0"/>
        <w:contextualSpacing w:val="false"/>
        <w:jc w:val="both"/>
      </w:pPr>
      <w:r>
        <w:rPr/>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Порядок установления и использования полос отвода и охранных зон железных дорог определяется Постановлением Правительства РФ от 12.10.2006 г. N 611.</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 xml:space="preserve">Свободные земельные участки </w:t>
      </w:r>
      <w:r>
        <w:rPr>
          <w:rFonts w:ascii="Times New Roman" w:cs="Times New Roman" w:eastAsia="Times New Roman" w:hAnsi="Times New Roman"/>
          <w:b/>
          <w:sz w:val="24"/>
          <w:szCs w:val="24"/>
        </w:rPr>
        <w:t xml:space="preserve">на полосах отвода </w:t>
      </w:r>
      <w:r>
        <w:rPr>
          <w:rFonts w:ascii="Times New Roman" w:cs="Times New Roman" w:eastAsia="Times New Roman" w:hAnsi="Times New Roman"/>
          <w:sz w:val="24"/>
          <w:szCs w:val="24"/>
        </w:rPr>
        <w:t>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б) не допускать в местах расположения водопроводных и канализационных сетей, водозаборных сооружений и других инженерных коммуникаций строительство и размещение каких-либо зданий и сооружений, проведение сельскохозяйственных работ;</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Земельные участки (их части), расположенные вдоль полосы отвода, могут быть включены в границы охранной зоны железных дорог (далее - охранная зона) в случае прохождения железнодорожных путей:</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б) в районах подвижных песков;</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по лесам, выполняющим функции защитных лесонасаждений, в том числе по лесам в поймах рек и вдоль поверхностных водных объектов;</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б) распашка земель;</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в) выпас скота;</w:t>
      </w:r>
    </w:p>
    <w:p>
      <w:pPr>
        <w:pStyle w:val="style0"/>
        <w:spacing w:after="0" w:before="0" w:line="100" w:lineRule="atLeast"/>
        <w:ind w:firstLine="540" w:left="0" w:right="0"/>
        <w:contextualSpacing w:val="false"/>
        <w:jc w:val="both"/>
      </w:pPr>
      <w:r>
        <w:rPr>
          <w:rFonts w:ascii="Times New Roman" w:cs="Times New Roman" w:eastAsia="Times New Roman" w:hAnsi="Times New Roman"/>
          <w:sz w:val="24"/>
          <w:szCs w:val="24"/>
        </w:rPr>
        <w:t>г) выпуск поверхностных и хозяйственно-бытовых вод.</w:t>
      </w:r>
    </w:p>
    <w:p>
      <w:pPr>
        <w:pStyle w:val="style0"/>
        <w:spacing w:after="0" w:before="0" w:line="100" w:lineRule="atLeast"/>
        <w:ind w:firstLine="540" w:left="0" w:right="0"/>
        <w:contextualSpacing w:val="false"/>
        <w:jc w:val="both"/>
      </w:pPr>
      <w:r>
        <w:rPr/>
      </w:r>
    </w:p>
    <w:p>
      <w:pPr>
        <w:pStyle w:val="style33"/>
        <w:numPr>
          <w:ilvl w:val="0"/>
          <w:numId w:val="2"/>
        </w:numPr>
        <w:spacing w:after="0" w:before="0" w:line="100" w:lineRule="atLeast"/>
        <w:ind w:hanging="360" w:left="0" w:right="0"/>
        <w:contextualSpacing/>
        <w:jc w:val="both"/>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Статью  59 «ИТ-3» Зона  «Инженерная инфраструктура» изложить в следующей редакции: </w:t>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color w:val="000000"/>
          <w:sz w:val="24"/>
          <w:szCs w:val="24"/>
        </w:rPr>
        <w:t xml:space="preserve">Зона инженерной инфраструктуры – территория в границах  технических зон, действующих и проектируемых инженерных сооружений и коммуникаций, предназначенная для  строительства  и эксплуатации  наземных и подземных  инженерных  сооружений  и коммуникаций. </w:t>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Зона инженерной инфраструктуры (ИТ3)</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ИТ3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Коммунальное обслуживание</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3.1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Обслуживание автотранспорта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22">
              <w:r>
                <w:rPr>
                  <w:rStyle w:val="style18"/>
                  <w:rStyle w:val="style18"/>
                  <w:rFonts w:ascii="Times New Roman" w:cs="Times New Roman" w:hAnsi="Times New Roman"/>
                  <w:color w:val="0000FF"/>
                  <w:sz w:val="20"/>
                  <w:szCs w:val="20"/>
                </w:rPr>
                <w:t>коде 2.7.1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4.9</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Энергетика</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23">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6.7</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Связь</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124">
              <w:r>
                <w:rPr>
                  <w:rStyle w:val="style18"/>
                  <w:rStyle w:val="style18"/>
                  <w:rFonts w:ascii="Times New Roman" w:cs="Times New Roman" w:hAnsi="Times New Roman"/>
                  <w:color w:val="0000FF"/>
                  <w:sz w:val="20"/>
                  <w:szCs w:val="20"/>
                </w:rPr>
                <w:t>кодом 3.1</w:t>
              </w:r>
            </w:hyperlink>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6.8</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ИТ3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spacing w:after="0" w:before="0" w:line="100" w:lineRule="atLeast"/>
        <w:ind w:firstLine="708" w:left="0" w:right="0"/>
        <w:contextualSpacing w:val="false"/>
        <w:jc w:val="both"/>
      </w:pPr>
      <w:r>
        <w:rPr>
          <w:rFonts w:ascii="Times New Roman" w:cs="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25">
        <w:r>
          <w:rPr>
            <w:rStyle w:val="style18"/>
            <w:rStyle w:val="style18"/>
            <w:rFonts w:ascii="Times New Roman" w:cs="Times New Roman" w:hAnsi="Times New Roman"/>
            <w:color w:val="0000FF"/>
            <w:sz w:val="24"/>
            <w:szCs w:val="24"/>
          </w:rPr>
          <w:t>кодексом</w:t>
        </w:r>
      </w:hyperlink>
      <w:r>
        <w:rPr>
          <w:rFonts w:ascii="Times New Roman" w:cs="Times New Roman" w:hAnsi="Times New Roman"/>
          <w:sz w:val="24"/>
          <w:szCs w:val="24"/>
        </w:rPr>
        <w:t xml:space="preserve"> Российской Федерации </w:t>
      </w:r>
      <w:hyperlink r:id="rId126">
        <w:r>
          <w:rPr>
            <w:rStyle w:val="style18"/>
            <w:rStyle w:val="style18"/>
            <w:rFonts w:ascii="Times New Roman" w:cs="Times New Roman" w:hAnsi="Times New Roman"/>
            <w:color w:val="0000FF"/>
            <w:sz w:val="24"/>
            <w:szCs w:val="24"/>
          </w:rPr>
          <w:t>классификатора</w:t>
        </w:r>
      </w:hyperlink>
      <w:r>
        <w:rPr>
          <w:rFonts w:ascii="Times New Roman" w:cs="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style0"/>
        <w:spacing w:after="0" w:before="0" w:line="100" w:lineRule="atLeast"/>
        <w:ind w:firstLine="708" w:left="0" w:right="0"/>
        <w:contextualSpacing w:val="false"/>
        <w:jc w:val="both"/>
      </w:pPr>
      <w:r>
        <w:rPr>
          <w:rFonts w:ascii="Times New Roman" w:cs="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style0"/>
        <w:overflowPunct w:val="false"/>
        <w:spacing w:after="0" w:before="0" w:line="100" w:lineRule="atLeast"/>
        <w:ind w:firstLine="510" w:left="0" w:right="0"/>
        <w:contextualSpacing w:val="false"/>
        <w:jc w:val="both"/>
      </w:pPr>
      <w:r>
        <w:rPr/>
      </w:r>
    </w:p>
    <w:p>
      <w:pPr>
        <w:pStyle w:val="style0"/>
        <w:overflowPunct w:val="false"/>
        <w:spacing w:after="0" w:before="0" w:line="100" w:lineRule="atLeast"/>
        <w:ind w:firstLine="510" w:left="0" w:right="0"/>
        <w:contextualSpacing w:val="false"/>
        <w:jc w:val="both"/>
      </w:pPr>
      <w:r>
        <w:rPr>
          <w:rFonts w:ascii="Times New Roman" w:cs="Times New Roman" w:eastAsia="Times New Roman" w:hAnsi="Times New Roman"/>
          <w:b/>
          <w:color w:val="000000"/>
          <w:sz w:val="24"/>
          <w:szCs w:val="24"/>
        </w:rPr>
        <w:t xml:space="preserve">Требуется: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 xml:space="preserve">- соблюдение государственных технических регламентов и специальных требований по обеспечению нормативных расстояний от   объектов инженерной инфраструктуры до территорий жилых, общественно-деловых и рекреационных зон; </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 благоустройство с учетом технических и эксплуатационных характеристик территории в границах отвода сооружений и коммуникаций транспорта, инженерного оборудования и их санитарно-защитных зон за счет владельцев этих  сооружений и коммуникаций.</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17) Статью 66 «ТВО» Территория  «Водные объекты» изложить в следующей редакции:</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 xml:space="preserve">Территорию «Водные объекты» составляют поверхностные общедоступные водные объекты общего пользования, являющиеся частью водного фонда Российской Федерации. </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 законами.</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1 месяца.</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Информация об ограничении водопользования на водных объектах общего пользования предоставляется жителям Села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pPr>
        <w:pStyle w:val="style0"/>
        <w:spacing w:after="0" w:before="0" w:line="100" w:lineRule="atLeast"/>
        <w:ind w:firstLine="540" w:left="0" w:right="0"/>
        <w:contextualSpacing w:val="false"/>
        <w:jc w:val="both"/>
      </w:pPr>
      <w:r>
        <w:rPr>
          <w:rFonts w:ascii="Times New Roman" w:cs="Times New Roman" w:eastAsia="Times New Roman" w:hAnsi="Times New Roman"/>
          <w:color w:val="000000"/>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pPr>
        <w:pStyle w:val="style0"/>
        <w:overflowPunct w:val="false"/>
        <w:spacing w:after="0" w:before="0" w:line="100" w:lineRule="atLeast"/>
        <w:ind w:firstLine="510" w:left="0" w:right="0"/>
        <w:contextualSpacing w:val="false"/>
        <w:jc w:val="both"/>
        <w:textAlignment w:val="baseline"/>
      </w:pPr>
      <w:r>
        <w:rPr>
          <w:rFonts w:ascii="Times New Roman" w:cs="Times New Roman" w:eastAsia="Times New Roman" w:hAnsi="Times New Roman"/>
          <w:color w:val="000000"/>
          <w:sz w:val="24"/>
          <w:szCs w:val="24"/>
          <w:lang w:eastAsia="ru-RU"/>
        </w:rPr>
        <w:tab/>
        <w:t>Использование водных объектов общего пользования требует обеспечение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pPr>
        <w:pStyle w:val="style0"/>
        <w:overflowPunct w:val="false"/>
        <w:spacing w:after="0" w:before="0" w:line="100" w:lineRule="atLeast"/>
        <w:contextualSpacing w:val="false"/>
        <w:jc w:val="both"/>
        <w:textAlignment w:val="baseline"/>
      </w:pPr>
      <w:r>
        <w:rPr/>
      </w:r>
    </w:p>
    <w:tbl>
      <w:tblPr>
        <w:jc w:val="left"/>
        <w:tblInd w:type="dxa" w:w="-432"/>
        <w:tblBorders>
          <w:top w:color="00000A" w:space="0" w:sz="4" w:val="single"/>
          <w:left w:color="00000A" w:space="0" w:sz="4" w:val="single"/>
          <w:bottom w:color="00000A" w:space="0" w:sz="4" w:val="single"/>
          <w:right w:color="00000A" w:space="0" w:sz="4" w:val="single"/>
        </w:tblBorders>
      </w:tblPr>
      <w:tblGrid>
        <w:gridCol w:w="2798"/>
        <w:gridCol w:w="4961"/>
        <w:gridCol w:w="1812"/>
      </w:tblGrid>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 xml:space="preserve">Наименование вида разрешенного использования земельного участка </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Описание вида разрешенного использования земельного участка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Код (числовое обозначение) вида разрешенного использования земельного участка</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Территория водных объектов  (ТВО)</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sz w:val="20"/>
                <w:szCs w:val="20"/>
              </w:rPr>
              <w:t>Основные виды разрешенного использования зоны ТВО</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Водный транспорт</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7.3</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Водные объекты</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Ледники, снежники, ручьи, реки, озера, болота, территориальные моря и другие поверхностные водные объекты</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11.0</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Общее пользование водными объектами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pPr>
            <w:r>
              <w:rPr>
                <w:rFonts w:ascii="Times New Roman" w:cs="Times New Roman" w:hAnsi="Times New Roman"/>
                <w:bCs/>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bCs/>
                <w:sz w:val="20"/>
                <w:szCs w:val="20"/>
              </w:rPr>
              <w:t>11.1</w:t>
            </w:r>
          </w:p>
        </w:tc>
      </w:tr>
      <w:tr>
        <w:trPr>
          <w:trHeight w:hRule="atLeast" w:val="771"/>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Специальное пользование водными объектами</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11.2</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both"/>
            </w:pPr>
            <w:r>
              <w:rPr>
                <w:rFonts w:ascii="Times New Roman" w:cs="Times New Roman" w:hAnsi="Times New Roman"/>
                <w:color w:val="000000"/>
                <w:sz w:val="20"/>
                <w:szCs w:val="20"/>
                <w:shd w:fill="FFFFFF" w:val="clear"/>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cantSplit w:val="false"/>
        </w:trPr>
        <w:tc>
          <w:tcPr>
            <w:tcW w:type="dxa" w:w="9571"/>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jc w:val="center"/>
            </w:pPr>
            <w:r>
              <w:rPr>
                <w:rFonts w:ascii="Times New Roman" w:cs="Times New Roman" w:hAnsi="Times New Roman"/>
                <w:b/>
                <w:sz w:val="20"/>
                <w:szCs w:val="20"/>
              </w:rPr>
              <w:t>Условно разрешенные виды разрешенного использования зоны ТВО</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Гидротехнические сооружения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11.3</w:t>
            </w:r>
          </w:p>
        </w:tc>
      </w:tr>
      <w:tr>
        <w:trPr>
          <w:cantSplit w:val="false"/>
        </w:trPr>
        <w:tc>
          <w:tcPr>
            <w:tcW w:type="dxa" w:w="27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Земельные участки (территории) общего пользования</w:t>
            </w:r>
          </w:p>
        </w:tc>
        <w:tc>
          <w:tcPr>
            <w:tcW w:type="dxa" w:w="49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Times New Roman" w:cs="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0"/>
                <w:szCs w:val="20"/>
              </w:rPr>
              <w:t>12.0</w:t>
            </w:r>
          </w:p>
        </w:tc>
      </w:tr>
    </w:tbl>
    <w:p>
      <w:pPr>
        <w:pStyle w:val="style0"/>
        <w:overflowPunct w:val="false"/>
        <w:spacing w:after="0" w:before="0" w:line="100" w:lineRule="atLeast"/>
        <w:ind w:firstLine="510" w:left="0" w:right="0"/>
        <w:contextualSpacing w:val="false"/>
        <w:jc w:val="both"/>
        <w:textAlignment w:val="baseline"/>
      </w:pPr>
      <w:r>
        <w:rPr/>
      </w:r>
    </w:p>
    <w:p>
      <w:pPr>
        <w:pStyle w:val="style33"/>
        <w:spacing w:line="100" w:lineRule="atLeast"/>
        <w:ind w:hanging="0" w:left="709" w:right="0"/>
        <w:jc w:val="both"/>
      </w:pPr>
      <w:r>
        <w:rPr/>
      </w:r>
    </w:p>
    <w:p>
      <w:pPr>
        <w:pStyle w:val="style33"/>
        <w:spacing w:after="200" w:before="0" w:line="100" w:lineRule="atLeast"/>
        <w:ind w:hanging="0" w:left="709" w:right="0"/>
        <w:contextualSpacing/>
        <w:jc w:val="both"/>
      </w:pPr>
      <w:r>
        <w:rPr/>
      </w:r>
    </w:p>
    <w:sectPr>
      <w:footerReference r:id="rId127" w:type="default"/>
      <w:type w:val="nextPage"/>
      <w:pgSz w:h="16838" w:w="11906"/>
      <w:pgMar w:bottom="1134" w:footer="708" w:gutter="0" w:header="0" w:left="1701" w:right="850" w:top="1134"/>
      <w:pgNumType w:fmt="decimal"/>
      <w:formProt w:val="false"/>
      <w:textDirection w:val="lrTb"/>
      <w:docGrid w:charSpace="16384"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8"/>
      <w:jc w:val="center"/>
    </w:pPr>
    <w:r>
      <w:rPr/>
      <w:fldChar w:fldCharType="begin"/>
    </w:r>
    <w:r>
      <w:instrText> PAGE </w:instrText>
    </w:r>
    <w:r>
      <w:fldChar w:fldCharType="separate"/>
    </w:r>
    <w:r>
      <w:t>51</w:t>
    </w:r>
    <w:r>
      <w:fldChar w:fldCharType="end"/>
    </w:r>
  </w:p>
  <w:p>
    <w:pPr>
      <w:pStyle w:val="style38"/>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ind w:hanging="360" w:left="1068"/>
      </w:pPr>
      <w:rPr>
        <w:b w:val="false"/>
      </w:rPr>
    </w:lvl>
    <w:lvl w:ilvl="1">
      <w:start w:val="1"/>
      <w:numFmt w:val="lowerLetter"/>
      <w:lvlText w:val="%2."/>
      <w:lvlJc w:val="left"/>
      <w:pPr>
        <w:ind w:hanging="360" w:left="1788"/>
      </w:pPr>
    </w:lvl>
    <w:lvl w:ilvl="2">
      <w:start w:val="1"/>
      <w:numFmt w:val="lowerRoman"/>
      <w:lvlText w:val="%3."/>
      <w:lvlJc w:val="right"/>
      <w:pPr>
        <w:ind w:hanging="180" w:left="2508"/>
      </w:pPr>
    </w:lvl>
    <w:lvl w:ilvl="3">
      <w:start w:val="1"/>
      <w:numFmt w:val="decimal"/>
      <w:lvlText w:val="%4."/>
      <w:lvlJc w:val="left"/>
      <w:pPr>
        <w:ind w:hanging="360" w:left="3228"/>
      </w:pPr>
    </w:lvl>
    <w:lvl w:ilvl="4">
      <w:start w:val="1"/>
      <w:numFmt w:val="lowerLetter"/>
      <w:lvlText w:val="%5."/>
      <w:lvlJc w:val="left"/>
      <w:pPr>
        <w:ind w:hanging="360" w:left="3948"/>
      </w:pPr>
    </w:lvl>
    <w:lvl w:ilvl="5">
      <w:start w:val="1"/>
      <w:numFmt w:val="lowerRoman"/>
      <w:lvlText w:val="%6."/>
      <w:lvlJc w:val="right"/>
      <w:pPr>
        <w:ind w:hanging="180" w:left="4668"/>
      </w:pPr>
    </w:lvl>
    <w:lvl w:ilvl="6">
      <w:start w:val="1"/>
      <w:numFmt w:val="decimal"/>
      <w:lvlText w:val="%7."/>
      <w:lvlJc w:val="left"/>
      <w:pPr>
        <w:ind w:hanging="360" w:left="5388"/>
      </w:pPr>
    </w:lvl>
    <w:lvl w:ilvl="7">
      <w:start w:val="1"/>
      <w:numFmt w:val="lowerLetter"/>
      <w:lvlText w:val="%8."/>
      <w:lvlJc w:val="left"/>
      <w:pPr>
        <w:ind w:hanging="360" w:left="6108"/>
      </w:pPr>
    </w:lvl>
    <w:lvl w:ilvl="8">
      <w:start w:val="1"/>
      <w:numFmt w:val="lowerRoman"/>
      <w:lvlText w:val="%9."/>
      <w:lvlJc w:val="right"/>
      <w:pPr>
        <w:ind w:hanging="180" w:left="6828"/>
      </w:pPr>
    </w:lvl>
  </w:abstractNum>
  <w:num w:numId="1">
    <w:abstractNumId w:val="1"/>
  </w:num>
  <w:num w:numId="2">
    <w:abstractNumId w:val="2"/>
  </w:num>
</w:numbering>
</file>

<file path=word/settings.xml><?xml version="1.0" encoding="utf-8"?>
<w:settings xmlns:w="http://schemas.openxmlformats.org/wordprocessingml/2006/main">
  <w:zoom w:percent="89"/>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Calibri" w:eastAsia="SimSun" w:hAnsi="Calibri"/>
      <w:color w:val="00000A"/>
      <w:sz w:val="22"/>
      <w:szCs w:val="22"/>
      <w:lang w:bidi="ar-SA" w:eastAsia="en-US" w:val="ru-RU"/>
    </w:rPr>
  </w:style>
  <w:style w:styleId="style3" w:type="paragraph">
    <w:name w:val="Заголовок 3"/>
    <w:basedOn w:val="style0"/>
    <w:next w:val="style29"/>
    <w:pPr>
      <w:keepNext/>
      <w:numPr>
        <w:ilvl w:val="2"/>
        <w:numId w:val="1"/>
      </w:numPr>
      <w:overflowPunct w:val="false"/>
      <w:spacing w:after="200" w:before="200" w:line="100" w:lineRule="atLeast"/>
      <w:ind w:firstLine="510" w:left="0" w:right="0"/>
      <w:contextualSpacing w:val="false"/>
      <w:jc w:val="center"/>
      <w:outlineLvl w:val="2"/>
    </w:pPr>
    <w:rPr>
      <w:rFonts w:ascii="Times New Roman" w:cs="Times New Roman" w:eastAsia="Arial Unicode MS" w:hAnsi="Times New Roman"/>
      <w:b/>
      <w:bCs/>
      <w:sz w:val="28"/>
      <w:szCs w:val="20"/>
      <w:lang w:eastAsia="ru-RU"/>
    </w:rPr>
  </w:style>
  <w:style w:styleId="style15" w:type="character">
    <w:name w:val="Default Paragraph Font"/>
    <w:next w:val="style15"/>
    <w:rPr/>
  </w:style>
  <w:style w:styleId="style16" w:type="character">
    <w:name w:val="Выделение жирным"/>
    <w:basedOn w:val="style15"/>
    <w:next w:val="style16"/>
    <w:rPr>
      <w:b/>
      <w:bCs/>
    </w:rPr>
  </w:style>
  <w:style w:styleId="style17" w:type="character">
    <w:name w:val="Заголовок 3 Знак"/>
    <w:basedOn w:val="style15"/>
    <w:next w:val="style17"/>
    <w:rPr>
      <w:rFonts w:ascii="Times New Roman" w:cs="Times New Roman" w:eastAsia="Arial Unicode MS" w:hAnsi="Times New Roman"/>
      <w:b/>
      <w:sz w:val="28"/>
      <w:szCs w:val="20"/>
      <w:lang w:eastAsia="ru-RU"/>
    </w:rPr>
  </w:style>
  <w:style w:styleId="style18" w:type="character">
    <w:name w:val="Интернет-ссылка"/>
    <w:basedOn w:val="style15"/>
    <w:next w:val="style18"/>
    <w:rPr>
      <w:color w:val="0000FF"/>
      <w:u w:val="single"/>
      <w:lang w:bidi="ru-RU" w:eastAsia="ru-RU" w:val="ru-RU"/>
    </w:rPr>
  </w:style>
  <w:style w:styleId="style19" w:type="character">
    <w:name w:val="Основной текст с отступом 3 Знак"/>
    <w:basedOn w:val="style15"/>
    <w:next w:val="style19"/>
    <w:rPr>
      <w:rFonts w:ascii="Times New Roman" w:cs="Times New Roman" w:eastAsia="Times New Roman" w:hAnsi="Times New Roman"/>
      <w:sz w:val="28"/>
      <w:szCs w:val="24"/>
    </w:rPr>
  </w:style>
  <w:style w:styleId="style20" w:type="character">
    <w:name w:val="Основной текст Знак"/>
    <w:basedOn w:val="style15"/>
    <w:next w:val="style20"/>
    <w:rPr/>
  </w:style>
  <w:style w:styleId="style21" w:type="character">
    <w:name w:val="Верхний колонтитул Знак"/>
    <w:basedOn w:val="style15"/>
    <w:next w:val="style21"/>
    <w:rPr/>
  </w:style>
  <w:style w:styleId="style22" w:type="character">
    <w:name w:val="Нижний колонтитул Знак"/>
    <w:basedOn w:val="style15"/>
    <w:next w:val="style22"/>
    <w:rPr/>
  </w:style>
  <w:style w:styleId="style23" w:type="character">
    <w:name w:val="ListLabel 1"/>
    <w:next w:val="style23"/>
    <w:rPr>
      <w:sz w:val="20"/>
    </w:rPr>
  </w:style>
  <w:style w:styleId="style24" w:type="character">
    <w:name w:val="ListLabel 2"/>
    <w:next w:val="style24"/>
    <w:rPr>
      <w:b w:val="false"/>
    </w:rPr>
  </w:style>
  <w:style w:styleId="style25" w:type="character">
    <w:name w:val="ListLabel 3"/>
    <w:next w:val="style25"/>
    <w:rPr>
      <w:b w:val="false"/>
    </w:rPr>
  </w:style>
  <w:style w:styleId="style26" w:type="character">
    <w:name w:val="ListLabel 4"/>
    <w:next w:val="style26"/>
    <w:rPr>
      <w:b w:val="false"/>
    </w:rPr>
  </w:style>
  <w:style w:styleId="style27" w:type="character">
    <w:name w:val="ListLabel 5"/>
    <w:next w:val="style27"/>
    <w:rPr>
      <w:b w:val="false"/>
    </w:rPr>
  </w:style>
  <w:style w:styleId="style28" w:type="paragraph">
    <w:name w:val="Заголовок"/>
    <w:basedOn w:val="style0"/>
    <w:next w:val="style29"/>
    <w:pPr>
      <w:keepNext/>
      <w:spacing w:after="120" w:before="240"/>
      <w:contextualSpacing w:val="false"/>
    </w:pPr>
    <w:rPr>
      <w:rFonts w:ascii="Arial" w:cs="Lucida Sans" w:eastAsia="Microsoft YaHei" w:hAnsi="Arial"/>
      <w:sz w:val="28"/>
      <w:szCs w:val="28"/>
    </w:rPr>
  </w:style>
  <w:style w:styleId="style29" w:type="paragraph">
    <w:name w:val="Основной текст"/>
    <w:basedOn w:val="style0"/>
    <w:next w:val="style29"/>
    <w:pPr>
      <w:spacing w:after="120" w:before="0"/>
      <w:contextualSpacing w:val="false"/>
    </w:pPr>
    <w:rPr/>
  </w:style>
  <w:style w:styleId="style30" w:type="paragraph">
    <w:name w:val="Список"/>
    <w:basedOn w:val="style29"/>
    <w:next w:val="style30"/>
    <w:pPr/>
    <w:rPr>
      <w:rFonts w:cs="Lucida Sans"/>
    </w:rPr>
  </w:style>
  <w:style w:styleId="style31" w:type="paragraph">
    <w:name w:val="Название"/>
    <w:basedOn w:val="style0"/>
    <w:next w:val="style31"/>
    <w:pPr>
      <w:suppressLineNumbers/>
      <w:spacing w:after="120" w:before="120"/>
      <w:contextualSpacing w:val="false"/>
    </w:pPr>
    <w:rPr>
      <w:rFonts w:cs="Lucida Sans"/>
      <w:i/>
      <w:iCs/>
      <w:sz w:val="24"/>
      <w:szCs w:val="24"/>
    </w:rPr>
  </w:style>
  <w:style w:styleId="style32" w:type="paragraph">
    <w:name w:val="Указатель"/>
    <w:basedOn w:val="style0"/>
    <w:next w:val="style32"/>
    <w:pPr>
      <w:suppressLineNumbers/>
    </w:pPr>
    <w:rPr>
      <w:rFonts w:cs="Lucida Sans"/>
    </w:rPr>
  </w:style>
  <w:style w:styleId="style33" w:type="paragraph">
    <w:name w:val="List Paragraph"/>
    <w:basedOn w:val="style0"/>
    <w:next w:val="style33"/>
    <w:pPr>
      <w:spacing w:after="200" w:before="0"/>
      <w:ind w:hanging="0" w:left="720" w:right="0"/>
      <w:contextualSpacing/>
    </w:pPr>
    <w:rPr/>
  </w:style>
  <w:style w:styleId="style34" w:type="paragraph">
    <w:name w:val="List Bullet"/>
    <w:basedOn w:val="style0"/>
    <w:next w:val="style34"/>
    <w:pPr>
      <w:overflowPunct w:val="false"/>
      <w:spacing w:after="0" w:before="0" w:line="100" w:lineRule="atLeast"/>
      <w:ind w:firstLine="510" w:left="0" w:right="0"/>
      <w:contextualSpacing w:val="false"/>
      <w:jc w:val="both"/>
      <w:textAlignment w:val="baseline"/>
    </w:pPr>
    <w:rPr>
      <w:rFonts w:ascii="Times New Roman" w:cs="Times New Roman" w:eastAsia="Times New Roman" w:hAnsi="Times New Roman"/>
      <w:sz w:val="28"/>
      <w:szCs w:val="20"/>
      <w:lang w:eastAsia="ru-RU"/>
    </w:rPr>
  </w:style>
  <w:style w:styleId="style35" w:type="paragraph">
    <w:name w:val="Стиль3"/>
    <w:next w:val="style35"/>
    <w:pPr>
      <w:widowControl w:val="false"/>
      <w:tabs/>
      <w:suppressAutoHyphens w:val="true"/>
      <w:spacing w:after="0" w:before="0" w:line="100" w:lineRule="atLeast"/>
      <w:contextualSpacing w:val="false"/>
    </w:pPr>
    <w:rPr>
      <w:rFonts w:ascii="Times New Roman" w:cs="Times New Roman" w:eastAsia="Times New Roman" w:hAnsi="Times New Roman"/>
      <w:color w:val="00000A"/>
      <w:spacing w:val="-1"/>
      <w:position w:val="-13"/>
      <w:sz w:val="24"/>
      <w:szCs w:val="20"/>
      <w:lang w:bidi="ar-SA" w:eastAsia="ru-RU" w:val="en-US"/>
    </w:rPr>
  </w:style>
  <w:style w:styleId="style36" w:type="paragraph">
    <w:name w:val="Body Text Indent 3"/>
    <w:basedOn w:val="style0"/>
    <w:next w:val="style36"/>
    <w:pPr>
      <w:spacing w:after="0" w:before="0" w:line="100" w:lineRule="atLeast"/>
      <w:ind w:firstLine="510" w:left="0" w:right="0"/>
      <w:contextualSpacing w:val="false"/>
      <w:jc w:val="both"/>
    </w:pPr>
    <w:rPr>
      <w:rFonts w:ascii="Times New Roman" w:cs="Times New Roman" w:eastAsia="Times New Roman" w:hAnsi="Times New Roman"/>
      <w:sz w:val="28"/>
      <w:szCs w:val="24"/>
    </w:rPr>
  </w:style>
  <w:style w:styleId="style37" w:type="paragraph">
    <w:name w:val="Верхний колонтитул"/>
    <w:basedOn w:val="style0"/>
    <w:next w:val="style37"/>
    <w:pPr>
      <w:suppressLineNumbers/>
      <w:tabs>
        <w:tab w:leader="none" w:pos="4677" w:val="center"/>
        <w:tab w:leader="none" w:pos="9355" w:val="right"/>
      </w:tabs>
      <w:spacing w:after="0" w:before="0" w:line="100" w:lineRule="atLeast"/>
      <w:contextualSpacing w:val="false"/>
    </w:pPr>
    <w:rPr/>
  </w:style>
  <w:style w:styleId="style38" w:type="paragraph">
    <w:name w:val="Нижний колонтитул"/>
    <w:basedOn w:val="style0"/>
    <w:next w:val="style38"/>
    <w:pPr>
      <w:suppressLineNumbers/>
      <w:tabs>
        <w:tab w:leader="none" w:pos="4677" w:val="center"/>
        <w:tab w:leader="none" w:pos="9355" w:val="right"/>
      </w:tabs>
      <w:spacing w:after="0" w:before="0" w:line="100" w:lineRule="atLeast"/>
      <w:contextualSpacing w:val="false"/>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73269AC6444017697474C08DFC7BE707869A23BDFFCCD75FEB191152DEA7A64B40BCB8Bg9h3J" TargetMode="External"/><Relationship Id="rId3" Type="http://schemas.openxmlformats.org/officeDocument/2006/relationships/hyperlink" Target="consultantplus://offline/ref=873269AC6444017697474C08DFC7BE707869A23BDFFCCD75FEB191152DEA7A64B40BCB8B9AB30C86g2hFJ" TargetMode="External"/><Relationship Id="rId4" Type="http://schemas.openxmlformats.org/officeDocument/2006/relationships/hyperlink" Target="consultantplus://offline/ref=873269AC6444017697474C08DFC7BE707869A23BDFFCCD75FEB191152DEA7A64B40BCB8B9AB30C86g2h2J" TargetMode="External"/><Relationship Id="rId5" Type="http://schemas.openxmlformats.org/officeDocument/2006/relationships/hyperlink" Target="consultantplus://offline/ref=873269AC6444017697474C08DFC7BE707869A23BDFFCCD75FEB191152DEA7A64B40BCB88g9h9J" TargetMode="External"/><Relationship Id="rId6" Type="http://schemas.openxmlformats.org/officeDocument/2006/relationships/hyperlink" Target="consultantplus://offline/ref=873269AC6444017697474C08DFC7BE707869A23BDFFCCD75FEB191152DEA7A64B40BCB88g9hCJ" TargetMode="External"/><Relationship Id="rId7" Type="http://schemas.openxmlformats.org/officeDocument/2006/relationships/hyperlink" Target="consultantplus://offline/ref=873269AC6444017697474C08DFC7BE707869A23BDFFCCD75FEB191152DEA7A64B40BCB89g9hFJ" TargetMode="External"/><Relationship Id="rId8" Type="http://schemas.openxmlformats.org/officeDocument/2006/relationships/hyperlink" Target="consultantplus://offline/ref=873269AC6444017697474C08DFC7BE707869A23BDFFCCD75FEB191152DEA7A64B40BCB8B9AB30C87g2hDJ" TargetMode="External"/><Relationship Id="rId9" Type="http://schemas.openxmlformats.org/officeDocument/2006/relationships/hyperlink" Target="consultantplus://offline/ref=873269AC6444017697474C08DFC7BE707869A23BDFFCCD75FEB191152DEA7A64B40BCB8B9AB30C84g2hAJ" TargetMode="External"/><Relationship Id="rId10" Type="http://schemas.openxmlformats.org/officeDocument/2006/relationships/hyperlink" Target="consultantplus://offline/ref=873269AC6444017697474C08DFC7BE707869A23BDFFCCD75FEB191152DEA7A64B40BCB8Eg9h3J" TargetMode="External"/><Relationship Id="rId11" Type="http://schemas.openxmlformats.org/officeDocument/2006/relationships/hyperlink" Target="consultantplus://offline/ref=873269AC6444017697474C08DFC7BE707869A23BDFFCCD75FEB191152DEA7A64B40BCB8Fg9hCJ" TargetMode="External"/><Relationship Id="rId12" Type="http://schemas.openxmlformats.org/officeDocument/2006/relationships/hyperlink" Target="consultantplus://offline/ref=873269AC6444017697474C08DFC7BE707869A23BDFFCCD75FEB191152DEA7A64B40BCB8B9AB30C82g2hBJ" TargetMode="External"/><Relationship Id="rId13" Type="http://schemas.openxmlformats.org/officeDocument/2006/relationships/hyperlink" Target="consultantplus://offline/ref=873269AC6444017697474C08DFC7BE707869A23BDFFCCD75FEB191152DEA7A64B40BCB8B9AB30C82g2hEJ" TargetMode="External"/><Relationship Id="rId14" Type="http://schemas.openxmlformats.org/officeDocument/2006/relationships/hyperlink" Target="consultantplus://offline/ref=873269AC6444017697474C08DFC7BE707869A23BDFFCCD75FEB191152DEA7A64B40BCB8B9AB30C83g2hAJ" TargetMode="External"/><Relationship Id="rId15" Type="http://schemas.openxmlformats.org/officeDocument/2006/relationships/hyperlink" Target="consultantplus://offline/ref=873269AC6444017697474C08DFC7BE707869A23BDFFCCD75FEB191152DEA7A64B40BCB8B9AB30C83g2h9J" TargetMode="External"/><Relationship Id="rId16" Type="http://schemas.openxmlformats.org/officeDocument/2006/relationships/hyperlink" Target="consultantplus://offline/ref=873269AC6444017697474C08DFC7BE707869A23BDFFCCD75FEB191152DEA7A64B40BCB8Cg9h9J" TargetMode="External"/><Relationship Id="rId17" Type="http://schemas.openxmlformats.org/officeDocument/2006/relationships/hyperlink" Target="consultantplus://offline/ref=A3927160E11E710D34E4BBE73E374A2AD3EB642DF4B64E896FD16D23A9DA080F2D62F930677277ECWBV0D" TargetMode="External"/><Relationship Id="rId18" Type="http://schemas.openxmlformats.org/officeDocument/2006/relationships/hyperlink" Target="consultantplus://offline/ref=A3927160E11E710D34E4BBE73E374A2AD3EB642DF4B64E896FD16D23A9DA080F2D62F934W6V5D" TargetMode="External"/><Relationship Id="rId19" Type="http://schemas.openxmlformats.org/officeDocument/2006/relationships/hyperlink" Target="consultantplus://offline/ref=5657F377BE46D14A60ECFC392448D75E85B7FC7983D74E5CE375B2BF6578688681A754DBO4ZED" TargetMode="External"/><Relationship Id="rId20" Type="http://schemas.openxmlformats.org/officeDocument/2006/relationships/hyperlink" Target="consultantplus://offline/ref=5657F377BE46D14A60ECFC392448D75E85B7FC7983D74E5CE375B2BF6578688681A754DBO4Z1D" TargetMode="External"/><Relationship Id="rId21" Type="http://schemas.openxmlformats.org/officeDocument/2006/relationships/hyperlink" Target="consultantplus://offline/ref=FDF96F8A9835EE8D858E3FCB9AA4647F50C6381C5C05CE733CAE0311754CAEEE6B5A593Dh1d5D" TargetMode="External"/><Relationship Id="rId22" Type="http://schemas.openxmlformats.org/officeDocument/2006/relationships/hyperlink" Target="consultantplus://offline/ref=FDF96F8A9835EE8D858E3FCB9AA4647F50C6381C5C05CE733CAE0311754CAEEE6B5A593Dh1d8D" TargetMode="External"/><Relationship Id="rId23" Type="http://schemas.openxmlformats.org/officeDocument/2006/relationships/hyperlink" Target="consultantplus://offline/ref=8EBEB834E4F584C39889E5DCE76DA1E24CFE8813503099191B50A15DA4D13F6B6A1B8A8E697D30DFuBo4D" TargetMode="External"/><Relationship Id="rId24" Type="http://schemas.openxmlformats.org/officeDocument/2006/relationships/hyperlink" Target="consultantplus://offline/ref=8EBEB834E4F584C39889E5DCE76DA1E24CFE8813503099191B50A15DA4D13F6B6A1B8A89u6o0D" TargetMode="External"/><Relationship Id="rId25" Type="http://schemas.openxmlformats.org/officeDocument/2006/relationships/hyperlink" Target="consultantplus://offline/ref=6F4B628796B5D34F45A5A1F69869DBFC0FA6E6B02B36D9463179582064DAADE53BDC64D5y4mDD" TargetMode="External"/><Relationship Id="rId26" Type="http://schemas.openxmlformats.org/officeDocument/2006/relationships/hyperlink" Target="consultantplus://offline/ref=5D083B82F94E78110BC1613AE62BDE29041F9D45C314FA6E3CE8AE376B8E45A2499B32B41FB7FED6G2J4E" TargetMode="External"/><Relationship Id="rId27" Type="http://schemas.openxmlformats.org/officeDocument/2006/relationships/hyperlink" Target="consultantplus://offline/ref=5D083B82F94E78110BC1613AE62BDE2905179D41C519FA6E3CE8AE376B8E45A2499B32B41FB6FFD6G2JDE" TargetMode="External"/><Relationship Id="rId28" Type="http://schemas.openxmlformats.org/officeDocument/2006/relationships/hyperlink" Target="consultantplus://offline/ref=B2406D96200211C2183FB78F2C4F0DF7C88F821ABCCAE1B7D4425E12856C6D27DD6012A9B6W3G" TargetMode="External"/><Relationship Id="rId29" Type="http://schemas.openxmlformats.org/officeDocument/2006/relationships/hyperlink" Target="consultantplus://offline/ref=B2406D96200211C2183FB78F2C4F0DF7C88F821ABCCAE1B7D4425E12856C6D27DD6012A96ABC27BCBFWCG" TargetMode="External"/><Relationship Id="rId30" Type="http://schemas.openxmlformats.org/officeDocument/2006/relationships/hyperlink" Target="consultantplus://offline/ref=B2406D96200211C2183FB78F2C4F0DF7C88F821ABCCAE1B7D4425E12856C6D27DD6012A96ABC27BCBFW1G" TargetMode="External"/><Relationship Id="rId31" Type="http://schemas.openxmlformats.org/officeDocument/2006/relationships/hyperlink" Target="consultantplus://offline/ref=B2406D96200211C2183FB78F2C4F0DF7C88F821ABCCAE1B7D4425E12856C6D27DD6012AAB6W9G" TargetMode="External"/><Relationship Id="rId32" Type="http://schemas.openxmlformats.org/officeDocument/2006/relationships/hyperlink" Target="consultantplus://offline/ref=B2406D96200211C2183FB78F2C4F0DF7C88F821ABCCAE1B7D4425E12856C6D27DD6012AAB6WCG" TargetMode="External"/><Relationship Id="rId33" Type="http://schemas.openxmlformats.org/officeDocument/2006/relationships/hyperlink" Target="consultantplus://offline/ref=B2406D96200211C2183FB78F2C4F0DF7C88F821ABCCAE1B7D4425E12856C6D27DD6012ABB6WFG" TargetMode="External"/><Relationship Id="rId34" Type="http://schemas.openxmlformats.org/officeDocument/2006/relationships/hyperlink" Target="consultantplus://offline/ref=B2406D96200211C2183FB78F2C4F0DF7C88F821ABCCAE1B7D4425E12856C6D27DD6012A96ABC27BDBFWEG" TargetMode="External"/><Relationship Id="rId35" Type="http://schemas.openxmlformats.org/officeDocument/2006/relationships/hyperlink" Target="consultantplus://offline/ref=B2406D96200211C2183FB78F2C4F0DF7C88F821ABCCAE1B7D4425E12856C6D27DD6012A96ABC27BEBFW9G" TargetMode="External"/><Relationship Id="rId36" Type="http://schemas.openxmlformats.org/officeDocument/2006/relationships/hyperlink" Target="consultantplus://offline/ref=B2406D96200211C2183FB78F2C4F0DF7C88F821ABCCAE1B7D4425E12856C6D27DD6012ACB6W3G" TargetMode="External"/><Relationship Id="rId37" Type="http://schemas.openxmlformats.org/officeDocument/2006/relationships/hyperlink" Target="consultantplus://offline/ref=B2406D96200211C2183FB78F2C4F0DF7C88F821ABCCAE1B7D4425E12856C6D27DD6012ADB6WCG" TargetMode="External"/><Relationship Id="rId38" Type="http://schemas.openxmlformats.org/officeDocument/2006/relationships/hyperlink" Target="consultantplus://offline/ref=B2406D96200211C2183FB78F2C4F0DF7C88F821ABCCAE1B7D4425E12856C6D27DD6012A96ABC27B8BFW8G" TargetMode="External"/><Relationship Id="rId39" Type="http://schemas.openxmlformats.org/officeDocument/2006/relationships/hyperlink" Target="consultantplus://offline/ref=B2406D96200211C2183FB78F2C4F0DF7C88F821ABCCAE1B7D4425E12856C6D27DD6012A96ABC27B8BFWDG" TargetMode="External"/><Relationship Id="rId40" Type="http://schemas.openxmlformats.org/officeDocument/2006/relationships/hyperlink" Target="consultantplus://offline/ref=B2406D96200211C2183FB78F2C4F0DF7C88F821ABCCAE1B7D4425E12856C6D27DD6012A96ABC27B9BFW9G" TargetMode="External"/><Relationship Id="rId41" Type="http://schemas.openxmlformats.org/officeDocument/2006/relationships/hyperlink" Target="consultantplus://offline/ref=B2406D96200211C2183FB78F2C4F0DF7C88F821ABCCAE1B7D4425E12856C6D27DD6012A96ABC27B9BFWAG" TargetMode="External"/><Relationship Id="rId42" Type="http://schemas.openxmlformats.org/officeDocument/2006/relationships/hyperlink" Target="consultantplus://offline/ref=B2406D96200211C2183FB78F2C4F0DF7C88F821ABCCAE1B7D4425E12856C6D27DD6012AEB6W9G" TargetMode="External"/><Relationship Id="rId43" Type="http://schemas.openxmlformats.org/officeDocument/2006/relationships/hyperlink" Target="consultantplus://offline/ref=A3927160E11E710D34E4BBE73E374A2AD3EB642DF4B64E896FD16D23A9DA080F2D62F930677277ECWBV0D" TargetMode="External"/><Relationship Id="rId44" Type="http://schemas.openxmlformats.org/officeDocument/2006/relationships/hyperlink" Target="consultantplus://offline/ref=A3927160E11E710D34E4BBE73E374A2AD3EB642DF4B64E896FD16D23A9DA080F2D62F934W6V5D" TargetMode="External"/><Relationship Id="rId45" Type="http://schemas.openxmlformats.org/officeDocument/2006/relationships/hyperlink" Target="consultantplus://offline/ref=5657F377BE46D14A60ECFC392448D75E85B7FC7983D74E5CE375B2BF6578688681A754DBO4ZED" TargetMode="External"/><Relationship Id="rId46" Type="http://schemas.openxmlformats.org/officeDocument/2006/relationships/hyperlink" Target="consultantplus://offline/ref=5657F377BE46D14A60ECFC392448D75E85B7FC7983D74E5CE375B2BF6578688681A754DBO4Z1D" TargetMode="External"/><Relationship Id="rId47" Type="http://schemas.openxmlformats.org/officeDocument/2006/relationships/hyperlink" Target="consultantplus://offline/ref=FDF96F8A9835EE8D858E3FCB9AA4647F50C6381C5C05CE733CAE0311754CAEEE6B5A593Dh1d5D" TargetMode="External"/><Relationship Id="rId48" Type="http://schemas.openxmlformats.org/officeDocument/2006/relationships/hyperlink" Target="consultantplus://offline/ref=FDF96F8A9835EE8D858E3FCB9AA4647F50C6381C5C05CE733CAE0311754CAEEE6B5A593Dh1d8D" TargetMode="External"/><Relationship Id="rId49" Type="http://schemas.openxmlformats.org/officeDocument/2006/relationships/hyperlink" Target="consultantplus://offline/ref=5D083B82F94E78110BC1613AE62BDE29041F9D45C314FA6E3CE8AE376B8E45A2499B32B41FB7FED6G2J4E" TargetMode="External"/><Relationship Id="rId50" Type="http://schemas.openxmlformats.org/officeDocument/2006/relationships/hyperlink" Target="consultantplus://offline/ref=5D083B82F94E78110BC1613AE62BDE2905179D41C519FA6E3CE8AE376B8E45A2499B32B41FB6FFD6G2JDE" TargetMode="External"/><Relationship Id="rId51" Type="http://schemas.openxmlformats.org/officeDocument/2006/relationships/hyperlink" Target="consultantplus://offline/ref=E1C5FB7AB6C31B927981F59A43A21E2CB3230C07296280D953E7F855EF4CC7416EB73DA29C13D05AZCUEE" TargetMode="External"/><Relationship Id="rId52" Type="http://schemas.openxmlformats.org/officeDocument/2006/relationships/hyperlink" Target="consultantplus://offline/ref=E1C5FB7AB6C31B927981F59A43A21E2CB3230C07296280D953E7F855EF4CC7416EB73DA6Z9UEE" TargetMode="External"/><Relationship Id="rId53" Type="http://schemas.openxmlformats.org/officeDocument/2006/relationships/hyperlink" Target="consultantplus://offline/ref=0DAEA41ABAAA717A37AD5EB77690CA7B19F8FBB5B38A3B117450D8FC99405FBA7407C206061E0AB4ODbDE" TargetMode="External"/><Relationship Id="rId54" Type="http://schemas.openxmlformats.org/officeDocument/2006/relationships/hyperlink" Target="consultantplus://offline/ref=0DAEA41ABAAA717A37AD5EB77690CA7B19F8FBB5B38A3B117450D8FC99405FBA7407C201O0bFE" TargetMode="External"/><Relationship Id="rId55" Type="http://schemas.openxmlformats.org/officeDocument/2006/relationships/hyperlink" Target="consultantplus://offline/ref=BA6B753D05EE860481E2AF2028E1E9CEB4949A8973750B5062914EDD8CA05C4F7103427148BB8A55C4hFE" TargetMode="External"/><Relationship Id="rId56" Type="http://schemas.openxmlformats.org/officeDocument/2006/relationships/hyperlink" Target="consultantplus://offline/ref=BA6B753D05EE860481E2AF2028E1E9CEB4949A8973750B5062914EDD8CA05C4F7103427148BB8A54C4hDE" TargetMode="External"/><Relationship Id="rId57" Type="http://schemas.openxmlformats.org/officeDocument/2006/relationships/hyperlink" Target="consultantplus://offline/ref=9847BA4B62A3FFEAAF6A3EA2597B5AE019B74A42067066637668D581F8886C4E75C318C7d139E" TargetMode="External"/><Relationship Id="rId58" Type="http://schemas.openxmlformats.org/officeDocument/2006/relationships/hyperlink" Target="consultantplus://offline/ref=5D083B82F94E78110BC1613AE62BDE29041F9D45C314FA6E3CE8AE376B8E45A2499B32B41FB7FED6G2J4E" TargetMode="External"/><Relationship Id="rId59" Type="http://schemas.openxmlformats.org/officeDocument/2006/relationships/hyperlink" Target="consultantplus://offline/ref=5D083B82F94E78110BC1613AE62BDE2905179D41C519FA6E3CE8AE376B8E45A2499B32B41FB6FFD6G2JDE" TargetMode="External"/><Relationship Id="rId60" Type="http://schemas.openxmlformats.org/officeDocument/2006/relationships/hyperlink" Target="consultantplus://offline/ref=7B060010878CF8951BAF97985E06698896E9B8562523907EAC5E5BB0B7F9E9386ABE40CE04s9G" TargetMode="External"/><Relationship Id="rId61" Type="http://schemas.openxmlformats.org/officeDocument/2006/relationships/hyperlink" Target="consultantplus://offline/ref=7B060010878CF8951BAF97985E06698896E9B8562523907EAC5E5BB0B7F9E9386ABE40CE04s6G" TargetMode="External"/><Relationship Id="rId62" Type="http://schemas.openxmlformats.org/officeDocument/2006/relationships/hyperlink" Target="consultantplus://offline/ref=9847BA4B62A3FFEAAF6A3EA2597B5AE019B74A42067066637668D581F8886C4E75C318C7d139E" TargetMode="External"/><Relationship Id="rId63" Type="http://schemas.openxmlformats.org/officeDocument/2006/relationships/hyperlink" Target="consultantplus://offline/ref=5D083B82F94E78110BC1613AE62BDE29041F9D45C314FA6E3CE8AE376B8E45A2499B32B41FB7FED6G2J4E" TargetMode="External"/><Relationship Id="rId64" Type="http://schemas.openxmlformats.org/officeDocument/2006/relationships/hyperlink" Target="consultantplus://offline/ref=5D083B82F94E78110BC1613AE62BDE2905179D41C519FA6E3CE8AE376B8E45A2499B32B41FB6FFD6G2JDE" TargetMode="External"/><Relationship Id="rId65" Type="http://schemas.openxmlformats.org/officeDocument/2006/relationships/hyperlink" Target="consultantplus://offline/ref=906A19F7D8AE8150A5C977DFEB7006029EDA39DBD620917C59690F652EAF7B830647B24BA3eBG" TargetMode="External"/><Relationship Id="rId66" Type="http://schemas.openxmlformats.org/officeDocument/2006/relationships/hyperlink" Target="consultantplus://offline/ref=906A19F7D8AE8150A5C977DFEB7006029EDA39DBD620917C59690F652EAF7B830647B24BA3e6G" TargetMode="External"/><Relationship Id="rId67" Type="http://schemas.openxmlformats.org/officeDocument/2006/relationships/hyperlink" Target="consultantplus://offline/ref=9847BA4B62A3FFEAAF6A3EA2597B5AE019B74A42067066637668D581F8886C4E75C318C7d139E" TargetMode="External"/><Relationship Id="rId68" Type="http://schemas.openxmlformats.org/officeDocument/2006/relationships/hyperlink" Target="consultantplus://offline/ref=5D083B82F94E78110BC1613AE62BDE29041F9D45C314FA6E3CE8AE376B8E45A2499B32B41FB7FED6G2J4E" TargetMode="External"/><Relationship Id="rId69" Type="http://schemas.openxmlformats.org/officeDocument/2006/relationships/hyperlink" Target="consultantplus://offline/ref=5D083B82F94E78110BC1613AE62BDE2905179D41C519FA6E3CE8AE376B8E45A2499B32B41FB6FFD6G2JDE" TargetMode="External"/><Relationship Id="rId70" Type="http://schemas.openxmlformats.org/officeDocument/2006/relationships/hyperlink" Target="consultantplus://offline/ref=7CB004DD90C87CB5DCD2A64F64E65BF66F3C9AA4AB95287C3394A82954A0CBCA36B62D263D2D167DzCQEH" TargetMode="External"/><Relationship Id="rId71" Type="http://schemas.openxmlformats.org/officeDocument/2006/relationships/hyperlink" Target="consultantplus://offline/ref=7CB004DD90C87CB5DCD2A64F64E65BF66F3C9AA4AB95287C3394A82954A0CBCA36B62D21z3Q4H" TargetMode="External"/><Relationship Id="rId72" Type="http://schemas.openxmlformats.org/officeDocument/2006/relationships/hyperlink" Target="consultantplus://offline/ref=48E559EB5F8F0B7D8D424131DC5C5C8653FEA73DFB8021123603363545C809573D60C2CA8C8C2512T1R0H" TargetMode="External"/><Relationship Id="rId73" Type="http://schemas.openxmlformats.org/officeDocument/2006/relationships/hyperlink" Target="consultantplus://offline/ref=48E559EB5F8F0B7D8D424131DC5C5C8653FEA73DFB8021123603363545C809573D60C2CA8C8C2510T1R8H" TargetMode="External"/><Relationship Id="rId74" Type="http://schemas.openxmlformats.org/officeDocument/2006/relationships/hyperlink" Target="consultantplus://offline/ref=9847BA4B62A3FFEAAF6A3EA2597B5AE019B74A42067066637668D581F8886C4E75C318C7d139E" TargetMode="External"/><Relationship Id="rId75" Type="http://schemas.openxmlformats.org/officeDocument/2006/relationships/hyperlink" Target="consultantplus://offline/ref=5D083B82F94E78110BC1613AE62BDE29041F9D45C314FA6E3CE8AE376B8E45A2499B32B41FB7FED6G2J4E" TargetMode="External"/><Relationship Id="rId76" Type="http://schemas.openxmlformats.org/officeDocument/2006/relationships/hyperlink" Target="consultantplus://offline/ref=5D083B82F94E78110BC1613AE62BDE2905179D41C519FA6E3CE8AE376B8E45A2499B32B41FB6FFD6G2JDE" TargetMode="External"/><Relationship Id="rId77" Type="http://schemas.openxmlformats.org/officeDocument/2006/relationships/hyperlink" Target="consultantplus://offline/ref=7CB004DD90C87CB5DCD2A64F64E65BF66F3C9AA4AB95287C3394A82954A0CBCA36B62D263D2D167DzCQEH" TargetMode="External"/><Relationship Id="rId78" Type="http://schemas.openxmlformats.org/officeDocument/2006/relationships/hyperlink" Target="consultantplus://offline/ref=7CB004DD90C87CB5DCD2A64F64E65BF66F3C9AA4AB95287C3394A82954A0CBCA36B62D21z3Q4H" TargetMode="External"/><Relationship Id="rId79" Type="http://schemas.openxmlformats.org/officeDocument/2006/relationships/hyperlink" Target="consultantplus://offline/ref=48E559EB5F8F0B7D8D424131DC5C5C8653FEA73DFB8021123603363545C809573D60C2CA8C8C2512T1R0H" TargetMode="External"/><Relationship Id="rId80" Type="http://schemas.openxmlformats.org/officeDocument/2006/relationships/hyperlink" Target="consultantplus://offline/ref=48E559EB5F8F0B7D8D424131DC5C5C8653FEA73DFB8021123603363545C809573D60C2CA8C8C2510T1R8H" TargetMode="External"/><Relationship Id="rId81" Type="http://schemas.openxmlformats.org/officeDocument/2006/relationships/hyperlink" Target="consultantplus://offline/ref=9847BA4B62A3FFEAAF6A3EA2597B5AE019B74A42067066637668D581F8886C4E75C318C7d139E" TargetMode="External"/><Relationship Id="rId82" Type="http://schemas.openxmlformats.org/officeDocument/2006/relationships/hyperlink" Target="consultantplus://offline/ref=5D083B82F94E78110BC1613AE62BDE29041F9D45C314FA6E3CE8AE376B8E45A2499B32B41FB7FED6G2J4E" TargetMode="External"/><Relationship Id="rId83" Type="http://schemas.openxmlformats.org/officeDocument/2006/relationships/hyperlink" Target="consultantplus://offline/ref=5D083B82F94E78110BC1613AE62BDE2905179D41C519FA6E3CE8AE376B8E45A2499B32B41FB6FFD6G2JDE" TargetMode="External"/><Relationship Id="rId84" Type="http://schemas.openxmlformats.org/officeDocument/2006/relationships/hyperlink" Target="consultantplus://offline/ref=A7896285B32E53E35889231EE9C41BD6921506920F212B0B0609C123CE76062CF51252070F693854i1g9H" TargetMode="External"/><Relationship Id="rId85" Type="http://schemas.openxmlformats.org/officeDocument/2006/relationships/hyperlink" Target="consultantplus://offline/ref=A7896285B32E53E35889231EE9C41BD6921506920F212B0B0609C123CE76062CF5125200i0g6H" TargetMode="External"/><Relationship Id="rId86" Type="http://schemas.openxmlformats.org/officeDocument/2006/relationships/hyperlink" Target="consultantplus://offline/ref=48E559EB5F8F0B7D8D424131DC5C5C8653FEA73DFB8021123603363545C809573D60C2CA8C8C2512T1R0H" TargetMode="External"/><Relationship Id="rId87" Type="http://schemas.openxmlformats.org/officeDocument/2006/relationships/hyperlink" Target="consultantplus://offline/ref=48E559EB5F8F0B7D8D424131DC5C5C8653FEA73DFB8021123603363545C809573D60C2CA8C8C2510T1R8H" TargetMode="External"/><Relationship Id="rId88" Type="http://schemas.openxmlformats.org/officeDocument/2006/relationships/hyperlink" Target="consultantplus://offline/ref=9847BA4B62A3FFEAAF6A3EA2597B5AE019B74A42067066637668D581F8886C4E75C318C7d139E" TargetMode="External"/><Relationship Id="rId89" Type="http://schemas.openxmlformats.org/officeDocument/2006/relationships/hyperlink" Target="consultantplus://offline/ref=5D083B82F94E78110BC1613AE62BDE29041F9D45C314FA6E3CE8AE376B8E45A2499B32B41FB7FED6G2J4E" TargetMode="External"/><Relationship Id="rId90" Type="http://schemas.openxmlformats.org/officeDocument/2006/relationships/hyperlink" Target="consultantplus://offline/ref=5D083B82F94E78110BC1613AE62BDE2905179D41C519FA6E3CE8AE376B8E45A2499B32B41FB6FFD6G2JDE" TargetMode="External"/><Relationship Id="rId91" Type="http://schemas.openxmlformats.org/officeDocument/2006/relationships/hyperlink" Target="consultantplus://offline/ref=316B2F7446B0AAC3FCE5D6CB8215555BE8E9CEA0837141B254DA4D841D31C758C09E61425FD78F1518DCH" TargetMode="External"/><Relationship Id="rId92" Type="http://schemas.openxmlformats.org/officeDocument/2006/relationships/hyperlink" Target="consultantplus://offline/ref=316B2F7446B0AAC3FCE5D6CB8215555BE8E9CEA0837141B254DA4D841D31C758C09E61425FD78F1418DBH" TargetMode="External"/><Relationship Id="rId93" Type="http://schemas.openxmlformats.org/officeDocument/2006/relationships/hyperlink" Target="consultantplus://offline/ref=5D083B82F94E78110BC1613AE62BDE29041F9D45C314FA6E3CE8AE376B8E45A2499B32B41FB7FED6G2J4E" TargetMode="External"/><Relationship Id="rId94" Type="http://schemas.openxmlformats.org/officeDocument/2006/relationships/hyperlink" Target="consultantplus://offline/ref=5D083B82F94E78110BC1613AE62BDE2905179D41C519FA6E3CE8AE376B8E45A2499B32B41FB6FFD6G2JDE" TargetMode="External"/><Relationship Id="rId95" Type="http://schemas.openxmlformats.org/officeDocument/2006/relationships/hyperlink" Target="consultantplus://offline/ref=740D0E4968F96D1AFACDEF35F101C2A484DF0197B08F18DE7FA8BC44408DE542576F02F7F4F0DF9040A2I" TargetMode="External"/><Relationship Id="rId96" Type="http://schemas.openxmlformats.org/officeDocument/2006/relationships/hyperlink" Target="consultantplus://offline/ref=740D0E4968F96D1AFACDEF35F101C2A484DF0197B08F18DE7FA8BC44408DE542576F02F7F4F0DF9140A0I" TargetMode="External"/><Relationship Id="rId97" Type="http://schemas.openxmlformats.org/officeDocument/2006/relationships/hyperlink" Target="consultantplus://offline/ref=F54625E582A468106ED494CDEFCC5997BFD9025FCB37A565BCC39D5F8DB2A188445289E3ACYDI" TargetMode="External"/><Relationship Id="rId98" Type="http://schemas.openxmlformats.org/officeDocument/2006/relationships/hyperlink" Target="consultantplus://offline/ref=3EEBCEC59BDBA9AEF8021F202651308BE5289BCDDF31D56337108FCA2A9D9DBD8DA817DD5ACF5B22j4YEI" TargetMode="External"/><Relationship Id="rId99" Type="http://schemas.openxmlformats.org/officeDocument/2006/relationships/hyperlink" Target="consultantplus://offline/ref=5D083B82F94E78110BC1613AE62BDE29041F9D45C314FA6E3CE8AE376B8E45A2499B32B41FB7FED6G2J4E" TargetMode="External"/><Relationship Id="rId100" Type="http://schemas.openxmlformats.org/officeDocument/2006/relationships/hyperlink" Target="consultantplus://offline/ref=5D083B82F94E78110BC1613AE62BDE2905179D41C519FA6E3CE8AE376B8E45A2499B32B41FB6FFD6G2JDE" TargetMode="External"/><Relationship Id="rId101" Type="http://schemas.openxmlformats.org/officeDocument/2006/relationships/hyperlink" Target="consultantplus://offline/ref=740D0E4968F96D1AFACDEF35F101C2A484DF0197B08F18DE7FA8BC44408DE542576F02F7F4F0DF9040A2I" TargetMode="External"/><Relationship Id="rId102" Type="http://schemas.openxmlformats.org/officeDocument/2006/relationships/hyperlink" Target="consultantplus://offline/ref=740D0E4968F96D1AFACDEF35F101C2A484DF0197B08F18DE7FA8BC44408DE542576F02F7F4F0DF9140A0I" TargetMode="External"/><Relationship Id="rId103" Type="http://schemas.openxmlformats.org/officeDocument/2006/relationships/hyperlink" Target="consultantplus://offline/ref=F54625E582A468106ED494CDEFCC5997BFD9025FCB37A565BCC39D5F8DB2A188445289E3ACYDI" TargetMode="External"/><Relationship Id="rId104" Type="http://schemas.openxmlformats.org/officeDocument/2006/relationships/hyperlink" Target="consultantplus://offline/ref=3EEBCEC59BDBA9AEF8021F202651308BE5289BCDDF31D56337108FCA2A9D9DBD8DA817DD5ACF5B22j4YEI" TargetMode="External"/><Relationship Id="rId105" Type="http://schemas.openxmlformats.org/officeDocument/2006/relationships/hyperlink" Target="consultantplus://offline/ref=5D083B82F94E78110BC1613AE62BDE29041F9D45C314FA6E3CE8AE376B8E45A2499B32B41FB7FED6G2J4E" TargetMode="External"/><Relationship Id="rId106" Type="http://schemas.openxmlformats.org/officeDocument/2006/relationships/hyperlink" Target="consultantplus://offline/ref=5D083B82F94E78110BC1613AE62BDE2905179D41C519FA6E3CE8AE376B8E45A2499B32B41FB6FFD6G2JDE" TargetMode="External"/><Relationship Id="rId107" Type="http://schemas.openxmlformats.org/officeDocument/2006/relationships/hyperlink" Target="consultantplus://offline/ref=082D3BFFB2378843538BF8EAE662654CF9D131668DA8093F7AD8752E657C4D3D44AC516E9CC24EA6P269I" TargetMode="External"/><Relationship Id="rId108" Type="http://schemas.openxmlformats.org/officeDocument/2006/relationships/hyperlink" Target="consultantplus://offline/ref=685D2F466DC0104B3FB119C8C99184BEF2FFFAE3D3B496B0EB7EFB74535B04764AC71DA39828B3F3367CI" TargetMode="External"/><Relationship Id="rId109" Type="http://schemas.openxmlformats.org/officeDocument/2006/relationships/hyperlink" Target="consultantplus://offline/ref=685D2F466DC0104B3FB119C8C99184BEF2FFFAE3D3B496B0EB7EFB74535B04764AC71DA39828B3F2367BI" TargetMode="External"/><Relationship Id="rId110" Type="http://schemas.openxmlformats.org/officeDocument/2006/relationships/hyperlink" Target="consultantplus://offline/ref=5D083B82F94E78110BC1613AE62BDE29041F9D45C314FA6E3CE8AE376B8E45A2499B32B41FB7FED6G2J4E" TargetMode="External"/><Relationship Id="rId111" Type="http://schemas.openxmlformats.org/officeDocument/2006/relationships/hyperlink" Target="consultantplus://offline/ref=5D083B82F94E78110BC1613AE62BDE2905179D41C519FA6E3CE8AE376B8E45A2499B32B41FB6FFD6G2JDE" TargetMode="External"/><Relationship Id="rId112" Type="http://schemas.openxmlformats.org/officeDocument/2006/relationships/hyperlink" Target="consultantplus://offline/ref=5D083B82F94E78110BC1613AE62BDE29041F9D45C314FA6E3CE8AE376B8E45A2499B32B41FB7FED6G2J4E" TargetMode="External"/><Relationship Id="rId113" Type="http://schemas.openxmlformats.org/officeDocument/2006/relationships/hyperlink" Target="consultantplus://offline/ref=5D083B82F94E78110BC1613AE62BDE2905179D41C519FA6E3CE8AE376B8E45A2499B32B41FB6FFD6G2JDE" TargetMode="External"/><Relationship Id="rId114" Type="http://schemas.openxmlformats.org/officeDocument/2006/relationships/hyperlink" Target="consultantplus://offline/ref=2FFC10AAC440F2C4C02E239FD896A2EB2936AFDCD213EB950B4C4E014BC0461602BE47EDV7qFJ" TargetMode="External"/><Relationship Id="rId115" Type="http://schemas.openxmlformats.org/officeDocument/2006/relationships/hyperlink" Target="consultantplus://offline/ref=468AE8703875941980A84F29DECA9D19084D5FF09CFC67B0DAC01A06012D12ACCE9BD3576F3EF4C803q7J" TargetMode="External"/><Relationship Id="rId116" Type="http://schemas.openxmlformats.org/officeDocument/2006/relationships/hyperlink" Target="consultantplus://offline/ref=5D083B82F94E78110BC1613AE62BDE29041F9D45C314FA6E3CE8AE376B8E45A2499B32B41FB7FED6G2J4E" TargetMode="External"/><Relationship Id="rId117" Type="http://schemas.openxmlformats.org/officeDocument/2006/relationships/hyperlink" Target="consultantplus://offline/ref=5D083B82F94E78110BC1613AE62BDE2905179D41C519FA6E3CE8AE376B8E45A2499B32B41FB6FFD6G2JDE" TargetMode="External"/><Relationship Id="rId118" Type="http://schemas.openxmlformats.org/officeDocument/2006/relationships/hyperlink" Target="consultantplus://offline/ref=2FFC10AAC440F2C4C02E239FD896A2EB2936AFDCD213EB950B4C4E014BC0461602BE47EDV7qFJ" TargetMode="External"/><Relationship Id="rId119" Type="http://schemas.openxmlformats.org/officeDocument/2006/relationships/hyperlink" Target="consultantplus://offline/ref=468AE8703875941980A84F29DECA9D19084D5FF09CFC67B0DAC01A06012D12ACCE9BD3576F3EF4C803q7J" TargetMode="External"/><Relationship Id="rId120" Type="http://schemas.openxmlformats.org/officeDocument/2006/relationships/hyperlink" Target="consultantplus://offline/ref=5D083B82F94E78110BC1613AE62BDE29041F9D45C314FA6E3CE8AE376B8E45A2499B32B41FB7FED6G2J4E" TargetMode="External"/><Relationship Id="rId121" Type="http://schemas.openxmlformats.org/officeDocument/2006/relationships/hyperlink" Target="consultantplus://offline/ref=5D083B82F94E78110BC1613AE62BDE2905179D41C519FA6E3CE8AE376B8E45A2499B32B41FB6FFD6G2JDE" TargetMode="External"/><Relationship Id="rId122" Type="http://schemas.openxmlformats.org/officeDocument/2006/relationships/hyperlink" Target="consultantplus://offline/ref=1AE86640DC44583A1E55CAA5DB65347547839B8171400B0C8397CCE7B42BB5D9E895E5B0D3JDD" TargetMode="External"/><Relationship Id="rId123" Type="http://schemas.openxmlformats.org/officeDocument/2006/relationships/hyperlink" Target="consultantplus://offline/ref=3E938668321B9868005D6116C1B9892CC8AC4B31A1A1F2552E6C45C9DC5DCABEC4073DE3q3E9D" TargetMode="External"/><Relationship Id="rId124" Type="http://schemas.openxmlformats.org/officeDocument/2006/relationships/hyperlink" Target="consultantplus://offline/ref=502997FFDBA8AAF5474A8313B6AC0F253ED551154B7C0301D1A8F2097AD809320156F858F06ECC8B2DFFD" TargetMode="External"/><Relationship Id="rId125" Type="http://schemas.openxmlformats.org/officeDocument/2006/relationships/hyperlink" Target="consultantplus://offline/ref=5D083B82F94E78110BC1613AE62BDE29041F9D45C314FA6E3CE8AE376B8E45A2499B32B41FB7FED6G2J4E" TargetMode="External"/><Relationship Id="rId126" Type="http://schemas.openxmlformats.org/officeDocument/2006/relationships/hyperlink" Target="consultantplus://offline/ref=5D083B82F94E78110BC1613AE62BDE2905179D41C519FA6E3CE8AE376B8E45A2499B32B41FB6FFD6G2JDE" TargetMode="External"/><Relationship Id="rId127" Type="http://schemas.openxmlformats.org/officeDocument/2006/relationships/footer" Target="footer1.xml"/><Relationship Id="rId128" Type="http://schemas.openxmlformats.org/officeDocument/2006/relationships/numbering" Target="numbering.xml"/><Relationship Id="rId129" Type="http://schemas.openxmlformats.org/officeDocument/2006/relationships/fontTable" Target="fontTable.xml"/><Relationship Id="rId13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1353</TotalTime>
  <Application>LibreOffice/3.6$Windows_x86 LibreOffice_project/2ef5aff-a6fb0ff-166bdff-cf087ad-0f1389</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2018-08-13T02:49:00.00Z</dcterms:created>
  <dc:creator>User</dc:creator>
  <cp:lastModifiedBy>User</cp:lastModifiedBy>
  <cp:lastPrinted>2018-08-30T08:58:28.30Z</cp:lastPrinted>
  <dcterms:modified xsi:type="dcterms:W3CDTF">2018-08-21T07:06:00.00Z</dcterms:modified>
  <cp:revision>56</cp:revision>
</cp:coreProperties>
</file>