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tabs>
          <w:tab w:val="clear" w:pos="708"/>
          <w:tab w:val="left" w:pos="4111" w:leader="none"/>
        </w:tabs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color w:val="000000"/>
          <w:spacing w:val="-1"/>
          <w:sz w:val="28"/>
          <w:szCs w:val="28"/>
        </w:rPr>
        <w:t xml:space="preserve">Приложение к </w:t>
      </w:r>
    </w:p>
    <w:p>
      <w:pPr>
        <w:pStyle w:val="Normal"/>
        <w:shd w:val="clear" w:color="auto" w:fill="FFFFFF"/>
        <w:tabs>
          <w:tab w:val="clear" w:pos="708"/>
          <w:tab w:val="left" w:pos="4111" w:leader="none"/>
        </w:tabs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color w:val="000000"/>
          <w:spacing w:val="-1"/>
          <w:sz w:val="28"/>
          <w:szCs w:val="28"/>
        </w:rPr>
        <w:t xml:space="preserve">решению </w:t>
      </w:r>
      <w:r>
        <w:rPr>
          <w:color w:val="000000"/>
          <w:spacing w:val="-2"/>
          <w:sz w:val="28"/>
          <w:szCs w:val="28"/>
        </w:rPr>
        <w:t xml:space="preserve">поселкового   Совета депутатов  </w:t>
      </w:r>
      <w:r>
        <w:rPr>
          <w:color w:val="000000"/>
          <w:spacing w:val="-1"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color w:val="000000"/>
          <w:spacing w:val="-2"/>
          <w:sz w:val="28"/>
          <w:szCs w:val="28"/>
        </w:rPr>
        <w:t xml:space="preserve">               </w:t>
      </w:r>
    </w:p>
    <w:p>
      <w:pPr>
        <w:pStyle w:val="Normal"/>
        <w:shd w:val="clear" w:color="auto" w:fill="FFFFFF"/>
        <w:ind w:left="5529" w:hang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</w:t>
      </w:r>
      <w:r>
        <w:rPr>
          <w:bCs/>
          <w:color w:val="000000"/>
          <w:sz w:val="28"/>
          <w:szCs w:val="28"/>
        </w:rPr>
        <w:t xml:space="preserve">от  </w:t>
      </w:r>
      <w:r>
        <w:rPr>
          <w:bCs/>
          <w:color w:val="000000"/>
          <w:sz w:val="28"/>
          <w:szCs w:val="28"/>
        </w:rPr>
        <w:t xml:space="preserve">19.08.2020 </w:t>
      </w:r>
      <w:r>
        <w:rPr>
          <w:bCs/>
          <w:color w:val="000000"/>
          <w:sz w:val="28"/>
          <w:szCs w:val="28"/>
        </w:rPr>
        <w:t>№</w:t>
      </w:r>
      <w:r>
        <w:rPr>
          <w:bCs/>
          <w:color w:val="000000"/>
          <w:sz w:val="28"/>
          <w:szCs w:val="28"/>
        </w:rPr>
        <w:t>48-262-Р</w:t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color="auto" w:fill="FFFFFF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 имущества, безвозмездно передаваемого из государственной собственности Красноярского края в муниципальную собственность муниципального образования поселок Курагино Курагинского района красноярского края</w:t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tabs>
          <w:tab w:val="clear" w:pos="708"/>
          <w:tab w:val="left" w:pos="5580" w:leader="none"/>
        </w:tabs>
        <w:ind w:left="360" w:hanging="0"/>
        <w:jc w:val="center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. Недвижимое имущество</w:t>
      </w:r>
    </w:p>
    <w:p>
      <w:pPr>
        <w:pStyle w:val="Normal"/>
        <w:tabs>
          <w:tab w:val="clear" w:pos="708"/>
          <w:tab w:val="left" w:pos="5580" w:leader="none"/>
        </w:tabs>
        <w:ind w:left="360" w:hanging="0"/>
        <w:jc w:val="center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Style w:val="a3"/>
        <w:tblW w:w="14142" w:type="dxa"/>
        <w:jc w:val="left"/>
        <w:tblInd w:w="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1"/>
        <w:gridCol w:w="2835"/>
        <w:gridCol w:w="2550"/>
        <w:gridCol w:w="2411"/>
        <w:gridCol w:w="1700"/>
        <w:gridCol w:w="1821"/>
        <w:gridCol w:w="2083"/>
      </w:tblGrid>
      <w:tr>
        <w:trPr/>
        <w:tc>
          <w:tcPr>
            <w:tcW w:w="7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№ </w:t>
            </w:r>
            <w:r>
              <w:rPr>
                <w:kern w:val="0"/>
                <w:sz w:val="28"/>
                <w:szCs w:val="28"/>
                <w:lang w:val="ru-RU" w:bidi="ar-SA"/>
              </w:rPr>
              <w:t>п/п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объекта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Местоположение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Кадастровый номер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Балансовая стоимость, рублей</w:t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Назначение, вид разрешенного использования</w:t>
            </w:r>
          </w:p>
        </w:tc>
        <w:tc>
          <w:tcPr>
            <w:tcW w:w="208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Технические характеристики</w:t>
            </w:r>
          </w:p>
        </w:tc>
      </w:tr>
      <w:tr>
        <w:trPr>
          <w:trHeight w:val="1885" w:hRule="atLeast"/>
        </w:trPr>
        <w:tc>
          <w:tcPr>
            <w:tcW w:w="7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Социально-реабилитационный центр для несовершеннолетних, «Надежда, приемное отделение»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Красноярский край, р-н Курагинский, р.п. Курагино, ул. Аэродромная, д.1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24:23:4610002:850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363 557,82</w:t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Нежилое</w:t>
            </w:r>
          </w:p>
        </w:tc>
        <w:tc>
          <w:tcPr>
            <w:tcW w:w="208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Год ввода в эксплуатацию 1967, площадь 328 кв.м.,</w:t>
            </w:r>
          </w:p>
        </w:tc>
      </w:tr>
      <w:tr>
        <w:trPr/>
        <w:tc>
          <w:tcPr>
            <w:tcW w:w="7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Земельный участок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Местоположение установлено относительно ориентира, расположенного в границах участка. Почтовый адрес ориентира: Красноярский край, р-н Курагинский, рп. Курагино, ул. Аэродромная, дом 1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24:23:4610002:254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239 105,79</w:t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Для эксплуатации нежилого здания</w:t>
            </w:r>
          </w:p>
        </w:tc>
        <w:tc>
          <w:tcPr>
            <w:tcW w:w="208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Площадь 1643 кв.м.</w:t>
            </w:r>
          </w:p>
        </w:tc>
      </w:tr>
      <w:tr>
        <w:trPr/>
        <w:tc>
          <w:tcPr>
            <w:tcW w:w="7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Итого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602 </w:t>
            </w:r>
            <w:bookmarkStart w:id="0" w:name="_GoBack"/>
            <w:bookmarkEnd w:id="0"/>
            <w:r>
              <w:rPr>
                <w:kern w:val="0"/>
                <w:sz w:val="28"/>
                <w:szCs w:val="28"/>
                <w:lang w:val="ru-RU" w:bidi="ar-SA"/>
              </w:rPr>
              <w:t>663,61</w:t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208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Normal"/>
        <w:tabs>
          <w:tab w:val="clear" w:pos="708"/>
          <w:tab w:val="left" w:pos="5580" w:leader="none"/>
        </w:tabs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580" w:leader="none"/>
        </w:tabs>
        <w:ind w:left="360" w:hanging="0"/>
        <w:jc w:val="center"/>
        <w:rPr>
          <w:sz w:val="26"/>
          <w:szCs w:val="26"/>
        </w:rPr>
      </w:pPr>
      <w:r>
        <w:rPr>
          <w:sz w:val="26"/>
          <w:szCs w:val="26"/>
        </w:rPr>
        <w:t>2. Особо ценное движимое имущество:</w:t>
      </w:r>
    </w:p>
    <w:p>
      <w:pPr>
        <w:pStyle w:val="Normal"/>
        <w:tabs>
          <w:tab w:val="clear" w:pos="708"/>
          <w:tab w:val="left" w:pos="5580" w:leader="none"/>
        </w:tabs>
        <w:ind w:left="36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Style w:val="a3"/>
        <w:tblW w:w="14207" w:type="dxa"/>
        <w:jc w:val="left"/>
        <w:tblInd w:w="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1"/>
        <w:gridCol w:w="2651"/>
        <w:gridCol w:w="2620"/>
        <w:gridCol w:w="1702"/>
        <w:gridCol w:w="2665"/>
        <w:gridCol w:w="3827"/>
      </w:tblGrid>
      <w:tr>
        <w:trPr/>
        <w:tc>
          <w:tcPr>
            <w:tcW w:w="7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№ </w:t>
            </w:r>
            <w:r>
              <w:rPr>
                <w:kern w:val="0"/>
                <w:sz w:val="28"/>
                <w:szCs w:val="28"/>
                <w:lang w:val="ru-RU" w:bidi="ar-SA"/>
              </w:rPr>
              <w:t>п/п</w:t>
            </w:r>
          </w:p>
        </w:tc>
        <w:tc>
          <w:tcPr>
            <w:tcW w:w="265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объекта</w:t>
            </w:r>
          </w:p>
        </w:tc>
        <w:tc>
          <w:tcPr>
            <w:tcW w:w="262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Количество, шт.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Балансовая стоимость, рублей</w:t>
            </w:r>
          </w:p>
        </w:tc>
        <w:tc>
          <w:tcPr>
            <w:tcW w:w="266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Вид/назначение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Технические характеристики</w:t>
            </w:r>
          </w:p>
        </w:tc>
      </w:tr>
      <w:tr>
        <w:trPr>
          <w:trHeight w:val="1885" w:hRule="atLeast"/>
        </w:trPr>
        <w:tc>
          <w:tcPr>
            <w:tcW w:w="7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265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Котел отопительный КВК-0,15</w:t>
            </w:r>
          </w:p>
        </w:tc>
        <w:tc>
          <w:tcPr>
            <w:tcW w:w="262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78 962,50</w:t>
            </w:r>
          </w:p>
        </w:tc>
        <w:tc>
          <w:tcPr>
            <w:tcW w:w="266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Движимое имущество/машины и оборудование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Котел стальной водонагрейный, назн. системы отопления, гор. водоснабж. зданий, вид топлива: уголь бурый, отапл. пл. 850 м2темп. режим.95-70, габариты: 745х750х1840, колосник чугунный, решетка</w:t>
            </w:r>
          </w:p>
        </w:tc>
      </w:tr>
      <w:tr>
        <w:trPr/>
        <w:tc>
          <w:tcPr>
            <w:tcW w:w="7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265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Котел отопительный КВК-0,15</w:t>
            </w:r>
          </w:p>
        </w:tc>
        <w:tc>
          <w:tcPr>
            <w:tcW w:w="262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78 962,50</w:t>
            </w:r>
          </w:p>
        </w:tc>
        <w:tc>
          <w:tcPr>
            <w:tcW w:w="266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Движимое имущество/машины и оборудование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Котел стальной водонагрейный, назн. системы отопления, гор. водоснабж. зданий, вид топлива: уголь бурый, отапл. пл. 850 м2темп. режим.95-70, габариты: 745х750х1840, колосник чугунный, решетка</w:t>
            </w:r>
          </w:p>
        </w:tc>
      </w:tr>
      <w:tr>
        <w:trPr/>
        <w:tc>
          <w:tcPr>
            <w:tcW w:w="7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265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Итого</w:t>
            </w:r>
          </w:p>
        </w:tc>
        <w:tc>
          <w:tcPr>
            <w:tcW w:w="262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157 925,00</w:t>
            </w:r>
          </w:p>
        </w:tc>
        <w:tc>
          <w:tcPr>
            <w:tcW w:w="266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80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Normal"/>
        <w:tabs>
          <w:tab w:val="clear" w:pos="708"/>
          <w:tab w:val="left" w:pos="5580" w:leader="none"/>
        </w:tabs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580" w:leader="none"/>
        </w:tabs>
        <w:ind w:left="360" w:hanging="0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5580" w:leader="none"/>
        </w:tabs>
        <w:ind w:left="360" w:hanging="0"/>
        <w:jc w:val="both"/>
        <w:rPr>
          <w:sz w:val="26"/>
          <w:szCs w:val="26"/>
        </w:rPr>
      </w:pPr>
      <w:r>
        <w:rPr/>
      </w:r>
    </w:p>
    <w:sectPr>
      <w:type w:val="nextPage"/>
      <w:pgSz w:orient="landscape" w:w="16838" w:h="11906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87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195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4b7099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4b7099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11950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59280-FCF1-4183-A1C7-C801B3F7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Application>LibreOffice/7.0.0.3$Windows_x86 LibreOffice_project/8061b3e9204bef6b321a21033174034a5e2ea88e</Application>
  <Pages>3</Pages>
  <Words>202</Words>
  <Characters>1535</Characters>
  <CharactersWithSpaces>2164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2016-10-28T08:36:00Z</dcterms:created>
  <dc:creator>User</dc:creator>
  <dc:description/>
  <dc:language>ru-RU</dc:language>
  <cp:lastModifiedBy/>
  <cp:lastPrinted>2020-08-20T09:53:59Z</cp:lastPrinted>
  <dcterms:modified xsi:type="dcterms:W3CDTF">2020-08-20T09:54:48Z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