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B4" w:rsidRPr="00552965" w:rsidRDefault="008C6E79" w:rsidP="00515640">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tbl>
      <w:tblPr>
        <w:tblW w:w="14285" w:type="dxa"/>
        <w:tblLayout w:type="fixed"/>
        <w:tblLook w:val="0000" w:firstRow="0" w:lastRow="0" w:firstColumn="0" w:lastColumn="0" w:noHBand="0" w:noVBand="0"/>
      </w:tblPr>
      <w:tblGrid>
        <w:gridCol w:w="4928"/>
        <w:gridCol w:w="565"/>
        <w:gridCol w:w="4396"/>
        <w:gridCol w:w="4396"/>
      </w:tblGrid>
      <w:tr w:rsidR="000B76B4" w:rsidRPr="000B76B4" w:rsidTr="00877860">
        <w:trPr>
          <w:trHeight w:val="4031"/>
        </w:trPr>
        <w:tc>
          <w:tcPr>
            <w:tcW w:w="4928" w:type="dxa"/>
          </w:tcPr>
          <w:p w:rsidR="000B76B4" w:rsidRPr="000B76B4" w:rsidRDefault="000B76B4" w:rsidP="00515640">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893D01F" wp14:editId="49A3FBEB">
                  <wp:extent cx="4857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solidFill>
                            <a:srgbClr val="FFFFFF"/>
                          </a:solidFill>
                          <a:ln>
                            <a:noFill/>
                          </a:ln>
                        </pic:spPr>
                      </pic:pic>
                    </a:graphicData>
                  </a:graphic>
                </wp:inline>
              </w:drawing>
            </w:r>
          </w:p>
          <w:p w:rsidR="000B76B4" w:rsidRPr="000B76B4" w:rsidRDefault="000B76B4" w:rsidP="00515640">
            <w:pPr>
              <w:snapToGrid w:val="0"/>
              <w:spacing w:after="0" w:line="240" w:lineRule="auto"/>
              <w:jc w:val="both"/>
              <w:rPr>
                <w:rFonts w:ascii="Times New Roman" w:eastAsia="Times New Roman" w:hAnsi="Times New Roman" w:cs="Times New Roman"/>
                <w:b/>
                <w:szCs w:val="24"/>
                <w:lang w:eastAsia="ru-RU"/>
              </w:rPr>
            </w:pPr>
          </w:p>
          <w:p w:rsidR="000B76B4" w:rsidRPr="000B76B4" w:rsidRDefault="000B76B4" w:rsidP="00515640">
            <w:pPr>
              <w:spacing w:after="0" w:line="360" w:lineRule="auto"/>
              <w:jc w:val="both"/>
              <w:rPr>
                <w:rFonts w:ascii="Times New Roman" w:eastAsia="Times New Roman" w:hAnsi="Times New Roman" w:cs="Times New Roman"/>
                <w:b/>
                <w:sz w:val="24"/>
                <w:szCs w:val="24"/>
                <w:lang w:eastAsia="ru-RU"/>
              </w:rPr>
            </w:pPr>
            <w:r w:rsidRPr="000B76B4">
              <w:rPr>
                <w:rFonts w:ascii="Times New Roman" w:eastAsia="Times New Roman" w:hAnsi="Times New Roman" w:cs="Times New Roman"/>
                <w:b/>
                <w:sz w:val="24"/>
                <w:szCs w:val="24"/>
                <w:lang w:eastAsia="ru-RU"/>
              </w:rPr>
              <w:t xml:space="preserve">УПРАВЛЕНИЕ ЭКОНОМИКИ </w:t>
            </w:r>
          </w:p>
          <w:p w:rsidR="000B76B4" w:rsidRPr="000B76B4" w:rsidRDefault="000B76B4" w:rsidP="00515640">
            <w:pPr>
              <w:spacing w:after="0" w:line="360" w:lineRule="auto"/>
              <w:jc w:val="both"/>
              <w:rPr>
                <w:rFonts w:ascii="Times New Roman" w:eastAsia="Times New Roman" w:hAnsi="Times New Roman" w:cs="Times New Roman"/>
                <w:b/>
                <w:sz w:val="24"/>
                <w:szCs w:val="24"/>
                <w:lang w:eastAsia="ru-RU"/>
              </w:rPr>
            </w:pPr>
            <w:r w:rsidRPr="000B76B4">
              <w:rPr>
                <w:rFonts w:ascii="Times New Roman" w:eastAsia="Times New Roman" w:hAnsi="Times New Roman" w:cs="Times New Roman"/>
                <w:b/>
                <w:sz w:val="24"/>
                <w:szCs w:val="24"/>
                <w:lang w:eastAsia="ru-RU"/>
              </w:rPr>
              <w:t xml:space="preserve">И ИМУЩЕСТВЕННЫХ ОТНОШЕНИЙ </w:t>
            </w:r>
          </w:p>
          <w:p w:rsidR="000B76B4" w:rsidRPr="000B76B4" w:rsidRDefault="000B76B4" w:rsidP="00515640">
            <w:pPr>
              <w:keepNext/>
              <w:spacing w:after="0" w:line="360" w:lineRule="auto"/>
              <w:jc w:val="both"/>
              <w:outlineLvl w:val="0"/>
              <w:rPr>
                <w:rFonts w:ascii="Times New Roman" w:eastAsia="Times New Roman" w:hAnsi="Times New Roman" w:cs="Times New Roman"/>
                <w:b/>
                <w:sz w:val="24"/>
                <w:szCs w:val="24"/>
                <w:lang w:eastAsia="ru-RU"/>
              </w:rPr>
            </w:pPr>
            <w:r w:rsidRPr="000B76B4">
              <w:rPr>
                <w:rFonts w:ascii="Times New Roman" w:eastAsia="Times New Roman" w:hAnsi="Times New Roman" w:cs="Times New Roman"/>
                <w:b/>
                <w:sz w:val="24"/>
                <w:szCs w:val="24"/>
                <w:lang w:eastAsia="ru-RU"/>
              </w:rPr>
              <w:t>КУРАГИНСКОГО РАЙОНА</w:t>
            </w:r>
          </w:p>
          <w:p w:rsidR="000B76B4" w:rsidRPr="000B76B4" w:rsidRDefault="000B76B4" w:rsidP="00515640">
            <w:pPr>
              <w:spacing w:after="0" w:line="240" w:lineRule="auto"/>
              <w:jc w:val="both"/>
              <w:rPr>
                <w:rFonts w:ascii="Times New Roman" w:eastAsia="Times New Roman" w:hAnsi="Times New Roman" w:cs="Times New Roman"/>
                <w:szCs w:val="24"/>
                <w:lang w:eastAsia="ru-RU"/>
              </w:rPr>
            </w:pPr>
            <w:r w:rsidRPr="000B76B4">
              <w:rPr>
                <w:rFonts w:ascii="Times New Roman" w:eastAsia="Times New Roman" w:hAnsi="Times New Roman" w:cs="Times New Roman"/>
                <w:szCs w:val="24"/>
                <w:lang w:eastAsia="ru-RU"/>
              </w:rPr>
              <w:t>ул. Партизанская, д. 152</w:t>
            </w:r>
          </w:p>
          <w:p w:rsidR="000B76B4" w:rsidRPr="000B76B4" w:rsidRDefault="000B76B4" w:rsidP="00515640">
            <w:pPr>
              <w:spacing w:after="0" w:line="240" w:lineRule="auto"/>
              <w:jc w:val="both"/>
              <w:rPr>
                <w:rFonts w:ascii="Times New Roman" w:eastAsia="Times New Roman" w:hAnsi="Times New Roman" w:cs="Times New Roman"/>
                <w:szCs w:val="24"/>
                <w:lang w:eastAsia="ru-RU"/>
              </w:rPr>
            </w:pPr>
            <w:r w:rsidRPr="000B76B4">
              <w:rPr>
                <w:rFonts w:ascii="Times New Roman" w:eastAsia="Times New Roman" w:hAnsi="Times New Roman" w:cs="Times New Roman"/>
                <w:szCs w:val="24"/>
                <w:lang w:eastAsia="ru-RU"/>
              </w:rPr>
              <w:t>пгт. Курагино, Курагинский район</w:t>
            </w:r>
          </w:p>
          <w:p w:rsidR="000B76B4" w:rsidRPr="000B76B4" w:rsidRDefault="000B76B4" w:rsidP="00515640">
            <w:pPr>
              <w:spacing w:after="0" w:line="240" w:lineRule="auto"/>
              <w:jc w:val="both"/>
              <w:rPr>
                <w:rFonts w:ascii="Times New Roman" w:eastAsia="Times New Roman" w:hAnsi="Times New Roman" w:cs="Times New Roman"/>
                <w:szCs w:val="24"/>
                <w:lang w:eastAsia="ru-RU"/>
              </w:rPr>
            </w:pPr>
            <w:r w:rsidRPr="000B76B4">
              <w:rPr>
                <w:rFonts w:ascii="Times New Roman" w:eastAsia="Times New Roman" w:hAnsi="Times New Roman" w:cs="Times New Roman"/>
                <w:szCs w:val="24"/>
                <w:lang w:eastAsia="ru-RU"/>
              </w:rPr>
              <w:t>Красноярский край, 662910</w:t>
            </w:r>
          </w:p>
          <w:p w:rsidR="000B76B4" w:rsidRPr="000B76B4" w:rsidRDefault="000B76B4" w:rsidP="00515640">
            <w:pPr>
              <w:spacing w:after="0" w:line="240" w:lineRule="auto"/>
              <w:jc w:val="both"/>
              <w:rPr>
                <w:rFonts w:ascii="Times New Roman" w:eastAsia="Times New Roman" w:hAnsi="Times New Roman" w:cs="Times New Roman"/>
                <w:szCs w:val="24"/>
                <w:lang w:eastAsia="ru-RU"/>
              </w:rPr>
            </w:pPr>
            <w:r w:rsidRPr="000B76B4">
              <w:rPr>
                <w:rFonts w:ascii="Times New Roman" w:eastAsia="Times New Roman" w:hAnsi="Times New Roman" w:cs="Times New Roman"/>
                <w:szCs w:val="24"/>
                <w:lang w:eastAsia="ru-RU"/>
              </w:rPr>
              <w:t>Тел/факс  8 (39136) 2-47-23</w:t>
            </w:r>
          </w:p>
          <w:p w:rsidR="000B76B4" w:rsidRPr="000B76B4" w:rsidRDefault="000B76B4" w:rsidP="00515640">
            <w:pPr>
              <w:spacing w:after="0" w:line="240" w:lineRule="auto"/>
              <w:jc w:val="both"/>
              <w:rPr>
                <w:rFonts w:ascii="Times New Roman" w:eastAsia="Times New Roman" w:hAnsi="Times New Roman" w:cs="Times New Roman"/>
                <w:szCs w:val="24"/>
                <w:lang w:eastAsia="ru-RU"/>
              </w:rPr>
            </w:pPr>
            <w:r w:rsidRPr="000B76B4">
              <w:rPr>
                <w:rFonts w:ascii="Times New Roman" w:eastAsia="Times New Roman" w:hAnsi="Times New Roman" w:cs="Times New Roman"/>
                <w:szCs w:val="24"/>
                <w:lang w:val="en-US" w:eastAsia="ru-RU"/>
              </w:rPr>
              <w:t>E</w:t>
            </w:r>
            <w:r w:rsidRPr="000B76B4">
              <w:rPr>
                <w:rFonts w:ascii="Times New Roman" w:eastAsia="Times New Roman" w:hAnsi="Times New Roman" w:cs="Times New Roman"/>
                <w:szCs w:val="24"/>
                <w:lang w:eastAsia="ru-RU"/>
              </w:rPr>
              <w:t>-</w:t>
            </w:r>
            <w:r w:rsidRPr="000B76B4">
              <w:rPr>
                <w:rFonts w:ascii="Times New Roman" w:eastAsia="Times New Roman" w:hAnsi="Times New Roman" w:cs="Times New Roman"/>
                <w:szCs w:val="24"/>
                <w:lang w:val="en-US" w:eastAsia="ru-RU"/>
              </w:rPr>
              <w:t>mail</w:t>
            </w:r>
            <w:r w:rsidRPr="000B76B4">
              <w:rPr>
                <w:rFonts w:ascii="Times New Roman" w:eastAsia="Times New Roman" w:hAnsi="Times New Roman" w:cs="Times New Roman"/>
                <w:szCs w:val="24"/>
                <w:lang w:eastAsia="ru-RU"/>
              </w:rPr>
              <w:t xml:space="preserve">: </w:t>
            </w:r>
            <w:proofErr w:type="spellStart"/>
            <w:r w:rsidRPr="000B76B4">
              <w:rPr>
                <w:rFonts w:ascii="Times New Roman" w:eastAsia="Times New Roman" w:hAnsi="Times New Roman" w:cs="Times New Roman"/>
                <w:szCs w:val="24"/>
                <w:lang w:val="en-US" w:eastAsia="ru-RU"/>
              </w:rPr>
              <w:t>econom</w:t>
            </w:r>
            <w:proofErr w:type="spellEnd"/>
            <w:r w:rsidRPr="000B76B4">
              <w:rPr>
                <w:rFonts w:ascii="Times New Roman" w:eastAsia="Times New Roman" w:hAnsi="Times New Roman" w:cs="Times New Roman"/>
                <w:szCs w:val="24"/>
                <w:lang w:eastAsia="ru-RU"/>
              </w:rPr>
              <w:t>@</w:t>
            </w:r>
            <w:proofErr w:type="spellStart"/>
            <w:r w:rsidRPr="000B76B4">
              <w:rPr>
                <w:rFonts w:ascii="Times New Roman" w:eastAsia="Times New Roman" w:hAnsi="Times New Roman" w:cs="Times New Roman"/>
                <w:szCs w:val="24"/>
                <w:lang w:val="en-US" w:eastAsia="ru-RU"/>
              </w:rPr>
              <w:t>krasmail</w:t>
            </w:r>
            <w:proofErr w:type="spellEnd"/>
            <w:r w:rsidRPr="000B76B4">
              <w:rPr>
                <w:rFonts w:ascii="Times New Roman" w:eastAsia="Times New Roman" w:hAnsi="Times New Roman" w:cs="Times New Roman"/>
                <w:szCs w:val="24"/>
                <w:lang w:eastAsia="ru-RU"/>
              </w:rPr>
              <w:t>.</w:t>
            </w:r>
            <w:proofErr w:type="spellStart"/>
            <w:r w:rsidRPr="000B76B4">
              <w:rPr>
                <w:rFonts w:ascii="Times New Roman" w:eastAsia="Times New Roman" w:hAnsi="Times New Roman" w:cs="Times New Roman"/>
                <w:szCs w:val="24"/>
                <w:lang w:val="en-US" w:eastAsia="ru-RU"/>
              </w:rPr>
              <w:t>ru</w:t>
            </w:r>
            <w:proofErr w:type="spellEnd"/>
          </w:p>
          <w:p w:rsidR="000B76B4" w:rsidRPr="000B76B4" w:rsidRDefault="000B76B4" w:rsidP="00515640">
            <w:pPr>
              <w:spacing w:after="0" w:line="360" w:lineRule="auto"/>
              <w:jc w:val="both"/>
              <w:rPr>
                <w:rFonts w:ascii="Times New Roman" w:eastAsia="Times New Roman" w:hAnsi="Times New Roman" w:cs="Times New Roman"/>
                <w:szCs w:val="24"/>
                <w:lang w:eastAsia="ru-RU"/>
              </w:rPr>
            </w:pPr>
            <w:r w:rsidRPr="000B76B4">
              <w:rPr>
                <w:rFonts w:ascii="Times New Roman" w:eastAsia="Times New Roman" w:hAnsi="Times New Roman" w:cs="Times New Roman"/>
                <w:szCs w:val="24"/>
                <w:lang w:eastAsia="ru-RU"/>
              </w:rPr>
              <w:t xml:space="preserve">от </w:t>
            </w:r>
            <w:r w:rsidR="00CB4813">
              <w:rPr>
                <w:rFonts w:ascii="Times New Roman" w:eastAsia="Times New Roman" w:hAnsi="Times New Roman" w:cs="Times New Roman"/>
                <w:szCs w:val="24"/>
                <w:lang w:eastAsia="ru-RU"/>
              </w:rPr>
              <w:t>12.09.2023</w:t>
            </w:r>
            <w:r w:rsidRPr="000B76B4">
              <w:rPr>
                <w:rFonts w:ascii="Times New Roman" w:eastAsia="Times New Roman" w:hAnsi="Times New Roman" w:cs="Times New Roman"/>
                <w:szCs w:val="24"/>
                <w:lang w:eastAsia="ru-RU"/>
              </w:rPr>
              <w:t xml:space="preserve"> № </w:t>
            </w:r>
          </w:p>
          <w:p w:rsidR="000B76B4" w:rsidRPr="000B76B4" w:rsidRDefault="000B76B4" w:rsidP="00515640">
            <w:pPr>
              <w:spacing w:after="0" w:line="240" w:lineRule="auto"/>
              <w:jc w:val="both"/>
              <w:rPr>
                <w:rFonts w:ascii="Times New Roman" w:eastAsia="Times New Roman" w:hAnsi="Times New Roman" w:cs="Times New Roman"/>
                <w:sz w:val="20"/>
                <w:szCs w:val="20"/>
                <w:lang w:eastAsia="ru-RU"/>
              </w:rPr>
            </w:pPr>
            <w:r w:rsidRPr="000B76B4">
              <w:rPr>
                <w:rFonts w:ascii="Times New Roman" w:eastAsia="Times New Roman" w:hAnsi="Times New Roman" w:cs="Times New Roman"/>
                <w:szCs w:val="20"/>
                <w:lang w:eastAsia="ru-RU"/>
              </w:rPr>
              <w:t xml:space="preserve">на   от  </w:t>
            </w:r>
          </w:p>
        </w:tc>
        <w:tc>
          <w:tcPr>
            <w:tcW w:w="565" w:type="dxa"/>
          </w:tcPr>
          <w:p w:rsidR="000B76B4" w:rsidRPr="000B76B4" w:rsidRDefault="000B76B4" w:rsidP="00515640">
            <w:pPr>
              <w:snapToGrid w:val="0"/>
              <w:spacing w:after="0" w:line="240" w:lineRule="auto"/>
              <w:jc w:val="both"/>
              <w:rPr>
                <w:rFonts w:ascii="Times New Roman" w:eastAsia="Times New Roman" w:hAnsi="Times New Roman" w:cs="Times New Roman"/>
                <w:b/>
                <w:sz w:val="24"/>
                <w:szCs w:val="20"/>
                <w:lang w:eastAsia="ru-RU"/>
              </w:rPr>
            </w:pPr>
          </w:p>
        </w:tc>
        <w:tc>
          <w:tcPr>
            <w:tcW w:w="4396" w:type="dxa"/>
          </w:tcPr>
          <w:p w:rsidR="000B76B4" w:rsidRPr="000B76B4" w:rsidRDefault="000B76B4" w:rsidP="00515640">
            <w:pPr>
              <w:suppressAutoHyphens/>
              <w:spacing w:after="0" w:line="240" w:lineRule="auto"/>
              <w:jc w:val="both"/>
              <w:rPr>
                <w:rFonts w:ascii="Times New Roman" w:eastAsia="Times New Roman" w:hAnsi="Times New Roman" w:cs="Times New Roman"/>
                <w:sz w:val="24"/>
                <w:szCs w:val="20"/>
                <w:lang w:eastAsia="ar-SA"/>
              </w:rPr>
            </w:pPr>
          </w:p>
          <w:p w:rsidR="000B76B4" w:rsidRPr="000B76B4" w:rsidRDefault="000B76B4" w:rsidP="00515640">
            <w:pPr>
              <w:suppressAutoHyphens/>
              <w:spacing w:after="0" w:line="240" w:lineRule="auto"/>
              <w:jc w:val="both"/>
              <w:rPr>
                <w:rFonts w:ascii="Times New Roman" w:eastAsia="Times New Roman" w:hAnsi="Times New Roman" w:cs="Times New Roman"/>
                <w:sz w:val="28"/>
                <w:szCs w:val="20"/>
                <w:lang w:eastAsia="ar-SA"/>
              </w:rPr>
            </w:pPr>
          </w:p>
          <w:p w:rsidR="000B76B4" w:rsidRPr="000B76B4" w:rsidRDefault="000B76B4" w:rsidP="00515640">
            <w:pPr>
              <w:suppressAutoHyphens/>
              <w:spacing w:after="0" w:line="240" w:lineRule="auto"/>
              <w:jc w:val="both"/>
              <w:rPr>
                <w:rFonts w:ascii="Times New Roman" w:eastAsia="Times New Roman" w:hAnsi="Times New Roman" w:cs="Times New Roman"/>
                <w:sz w:val="28"/>
                <w:szCs w:val="20"/>
                <w:lang w:eastAsia="ar-SA"/>
              </w:rPr>
            </w:pPr>
          </w:p>
          <w:p w:rsidR="000B76B4" w:rsidRPr="000B76B4" w:rsidRDefault="000B76B4" w:rsidP="00515640">
            <w:pPr>
              <w:suppressAutoHyphens/>
              <w:spacing w:after="0" w:line="240" w:lineRule="auto"/>
              <w:jc w:val="both"/>
              <w:rPr>
                <w:rFonts w:ascii="Times New Roman" w:eastAsia="Times New Roman" w:hAnsi="Times New Roman" w:cs="Times New Roman"/>
                <w:sz w:val="28"/>
                <w:szCs w:val="20"/>
                <w:lang w:eastAsia="ar-SA"/>
              </w:rPr>
            </w:pPr>
            <w:r w:rsidRPr="000B76B4">
              <w:rPr>
                <w:rFonts w:ascii="Times New Roman" w:eastAsia="Times New Roman" w:hAnsi="Times New Roman" w:cs="Times New Roman"/>
                <w:sz w:val="28"/>
                <w:szCs w:val="20"/>
                <w:lang w:eastAsia="ar-SA"/>
              </w:rPr>
              <w:t>Главному редактору газеты «</w:t>
            </w:r>
            <w:proofErr w:type="spellStart"/>
            <w:r w:rsidRPr="000B76B4">
              <w:rPr>
                <w:rFonts w:ascii="Times New Roman" w:eastAsia="Times New Roman" w:hAnsi="Times New Roman" w:cs="Times New Roman"/>
                <w:sz w:val="28"/>
                <w:szCs w:val="20"/>
                <w:lang w:eastAsia="ar-SA"/>
              </w:rPr>
              <w:t>Тубинские</w:t>
            </w:r>
            <w:proofErr w:type="spellEnd"/>
            <w:r w:rsidRPr="000B76B4">
              <w:rPr>
                <w:rFonts w:ascii="Times New Roman" w:eastAsia="Times New Roman" w:hAnsi="Times New Roman" w:cs="Times New Roman"/>
                <w:sz w:val="28"/>
                <w:szCs w:val="20"/>
                <w:lang w:eastAsia="ar-SA"/>
              </w:rPr>
              <w:t xml:space="preserve"> Вести»</w:t>
            </w:r>
          </w:p>
          <w:p w:rsidR="000B76B4" w:rsidRPr="000B76B4" w:rsidRDefault="000B76B4" w:rsidP="00515640">
            <w:pPr>
              <w:suppressAutoHyphens/>
              <w:spacing w:after="0" w:line="240" w:lineRule="auto"/>
              <w:jc w:val="both"/>
              <w:rPr>
                <w:rFonts w:ascii="Times New Roman" w:eastAsia="Times New Roman" w:hAnsi="Times New Roman" w:cs="Times New Roman"/>
                <w:sz w:val="28"/>
                <w:szCs w:val="20"/>
                <w:lang w:eastAsia="ar-SA"/>
              </w:rPr>
            </w:pPr>
            <w:proofErr w:type="spellStart"/>
            <w:r>
              <w:rPr>
                <w:rFonts w:ascii="Times New Roman" w:eastAsia="Times New Roman" w:hAnsi="Times New Roman" w:cs="Times New Roman"/>
                <w:sz w:val="28"/>
                <w:szCs w:val="20"/>
                <w:lang w:eastAsia="ar-SA"/>
              </w:rPr>
              <w:t>Баландиной</w:t>
            </w:r>
            <w:proofErr w:type="spellEnd"/>
            <w:r>
              <w:rPr>
                <w:rFonts w:ascii="Times New Roman" w:eastAsia="Times New Roman" w:hAnsi="Times New Roman" w:cs="Times New Roman"/>
                <w:sz w:val="28"/>
                <w:szCs w:val="20"/>
                <w:lang w:eastAsia="ar-SA"/>
              </w:rPr>
              <w:t xml:space="preserve"> О.А.</w:t>
            </w:r>
          </w:p>
        </w:tc>
        <w:tc>
          <w:tcPr>
            <w:tcW w:w="4396" w:type="dxa"/>
          </w:tcPr>
          <w:p w:rsidR="000B76B4" w:rsidRPr="000B76B4" w:rsidRDefault="000B76B4" w:rsidP="00515640">
            <w:pPr>
              <w:suppressAutoHyphens/>
              <w:spacing w:after="0" w:line="240" w:lineRule="auto"/>
              <w:jc w:val="both"/>
              <w:rPr>
                <w:rFonts w:ascii="Times New Roman" w:eastAsia="Times New Roman" w:hAnsi="Times New Roman" w:cs="Times New Roman"/>
                <w:sz w:val="24"/>
                <w:szCs w:val="20"/>
                <w:lang w:eastAsia="ar-SA"/>
              </w:rPr>
            </w:pPr>
          </w:p>
          <w:p w:rsidR="000B76B4" w:rsidRPr="000B76B4" w:rsidRDefault="000B76B4" w:rsidP="00515640">
            <w:pPr>
              <w:suppressAutoHyphens/>
              <w:spacing w:after="0" w:line="240" w:lineRule="auto"/>
              <w:jc w:val="both"/>
              <w:rPr>
                <w:rFonts w:ascii="Times New Roman" w:eastAsia="Times New Roman" w:hAnsi="Times New Roman" w:cs="Times New Roman"/>
                <w:sz w:val="28"/>
                <w:szCs w:val="20"/>
                <w:lang w:eastAsia="ar-SA"/>
              </w:rPr>
            </w:pPr>
          </w:p>
          <w:p w:rsidR="000B76B4" w:rsidRPr="000B76B4" w:rsidRDefault="000B76B4" w:rsidP="00515640">
            <w:pPr>
              <w:suppressAutoHyphens/>
              <w:spacing w:after="0" w:line="240" w:lineRule="auto"/>
              <w:jc w:val="both"/>
              <w:rPr>
                <w:rFonts w:ascii="Times New Roman" w:eastAsia="Times New Roman" w:hAnsi="Times New Roman" w:cs="Times New Roman"/>
                <w:sz w:val="28"/>
                <w:szCs w:val="20"/>
                <w:lang w:eastAsia="ar-SA"/>
              </w:rPr>
            </w:pPr>
          </w:p>
          <w:p w:rsidR="000B76B4" w:rsidRPr="000B76B4" w:rsidRDefault="000B76B4" w:rsidP="00515640">
            <w:pPr>
              <w:suppressAutoHyphens/>
              <w:spacing w:after="0" w:line="240" w:lineRule="auto"/>
              <w:jc w:val="both"/>
              <w:rPr>
                <w:rFonts w:ascii="Times New Roman" w:eastAsia="Times New Roman" w:hAnsi="Times New Roman" w:cs="Times New Roman"/>
                <w:sz w:val="28"/>
                <w:szCs w:val="20"/>
                <w:lang w:eastAsia="ar-SA"/>
              </w:rPr>
            </w:pPr>
          </w:p>
          <w:p w:rsidR="000B76B4" w:rsidRPr="000B76B4" w:rsidRDefault="000B76B4" w:rsidP="00515640">
            <w:pPr>
              <w:suppressAutoHyphens/>
              <w:spacing w:after="0" w:line="240" w:lineRule="auto"/>
              <w:jc w:val="both"/>
              <w:rPr>
                <w:rFonts w:ascii="Times New Roman" w:eastAsia="Times New Roman" w:hAnsi="Times New Roman" w:cs="Times New Roman"/>
                <w:sz w:val="28"/>
                <w:szCs w:val="20"/>
                <w:lang w:eastAsia="ar-SA"/>
              </w:rPr>
            </w:pPr>
          </w:p>
          <w:p w:rsidR="000B76B4" w:rsidRPr="000B76B4" w:rsidRDefault="000B76B4" w:rsidP="00515640">
            <w:pPr>
              <w:suppressAutoHyphens/>
              <w:spacing w:after="0" w:line="240" w:lineRule="auto"/>
              <w:jc w:val="both"/>
              <w:rPr>
                <w:rFonts w:ascii="Times New Roman" w:eastAsia="Times New Roman" w:hAnsi="Times New Roman" w:cs="Times New Roman"/>
                <w:sz w:val="28"/>
                <w:szCs w:val="20"/>
                <w:lang w:eastAsia="ar-SA"/>
              </w:rPr>
            </w:pPr>
          </w:p>
        </w:tc>
      </w:tr>
    </w:tbl>
    <w:p w:rsidR="000B76B4" w:rsidRPr="000B76B4" w:rsidRDefault="000B76B4" w:rsidP="00515640">
      <w:pPr>
        <w:suppressAutoHyphens/>
        <w:spacing w:after="0" w:line="240" w:lineRule="auto"/>
        <w:jc w:val="both"/>
        <w:rPr>
          <w:rFonts w:ascii="Times New Roman" w:eastAsia="Times New Roman" w:hAnsi="Times New Roman" w:cs="Times New Roman"/>
          <w:sz w:val="28"/>
          <w:szCs w:val="28"/>
          <w:lang w:eastAsia="ar-SA"/>
        </w:rPr>
      </w:pPr>
    </w:p>
    <w:p w:rsidR="000B76B4" w:rsidRPr="000B76B4" w:rsidRDefault="000B76B4" w:rsidP="00515640">
      <w:pPr>
        <w:suppressAutoHyphens/>
        <w:spacing w:after="0" w:line="240" w:lineRule="auto"/>
        <w:jc w:val="both"/>
        <w:rPr>
          <w:rFonts w:ascii="Times New Roman" w:eastAsia="Times New Roman" w:hAnsi="Times New Roman" w:cs="Times New Roman"/>
          <w:sz w:val="28"/>
          <w:szCs w:val="28"/>
          <w:lang w:eastAsia="ar-SA"/>
        </w:rPr>
      </w:pPr>
    </w:p>
    <w:p w:rsidR="000B76B4" w:rsidRPr="000B76B4" w:rsidRDefault="000B76B4" w:rsidP="00515640">
      <w:pPr>
        <w:suppressAutoHyphens/>
        <w:spacing w:after="0" w:line="240" w:lineRule="auto"/>
        <w:jc w:val="center"/>
        <w:rPr>
          <w:rFonts w:ascii="Times New Roman" w:eastAsia="Times New Roman" w:hAnsi="Times New Roman" w:cs="Times New Roman"/>
          <w:sz w:val="28"/>
          <w:szCs w:val="28"/>
          <w:lang w:eastAsia="ar-SA"/>
        </w:rPr>
      </w:pPr>
      <w:r w:rsidRPr="000B76B4">
        <w:rPr>
          <w:rFonts w:ascii="Times New Roman" w:eastAsia="Times New Roman" w:hAnsi="Times New Roman" w:cs="Times New Roman"/>
          <w:sz w:val="28"/>
          <w:szCs w:val="28"/>
          <w:lang w:eastAsia="ar-SA"/>
        </w:rPr>
        <w:t>Уважаем</w:t>
      </w:r>
      <w:r>
        <w:rPr>
          <w:rFonts w:ascii="Times New Roman" w:eastAsia="Times New Roman" w:hAnsi="Times New Roman" w:cs="Times New Roman"/>
          <w:sz w:val="28"/>
          <w:szCs w:val="28"/>
          <w:lang w:eastAsia="ar-SA"/>
        </w:rPr>
        <w:t>ая Олеся Анатольевна</w:t>
      </w:r>
      <w:r w:rsidRPr="000B76B4">
        <w:rPr>
          <w:rFonts w:ascii="Times New Roman" w:eastAsia="Times New Roman" w:hAnsi="Times New Roman" w:cs="Times New Roman"/>
          <w:sz w:val="28"/>
          <w:szCs w:val="28"/>
          <w:lang w:eastAsia="ar-SA"/>
        </w:rPr>
        <w:t>!</w:t>
      </w:r>
    </w:p>
    <w:p w:rsidR="000B76B4" w:rsidRPr="000B76B4" w:rsidRDefault="000B76B4" w:rsidP="00515640">
      <w:pPr>
        <w:suppressAutoHyphens/>
        <w:spacing w:after="0" w:line="240" w:lineRule="auto"/>
        <w:jc w:val="both"/>
        <w:rPr>
          <w:rFonts w:ascii="Times New Roman" w:eastAsia="Times New Roman" w:hAnsi="Times New Roman" w:cs="Times New Roman"/>
          <w:sz w:val="28"/>
          <w:szCs w:val="28"/>
          <w:lang w:eastAsia="ar-SA"/>
        </w:rPr>
      </w:pPr>
    </w:p>
    <w:p w:rsidR="000B76B4" w:rsidRPr="000B76B4" w:rsidRDefault="000B76B4" w:rsidP="00C07CBD">
      <w:pPr>
        <w:suppressAutoHyphens/>
        <w:spacing w:after="0" w:line="240" w:lineRule="auto"/>
        <w:ind w:firstLine="708"/>
        <w:jc w:val="both"/>
        <w:rPr>
          <w:rFonts w:ascii="Times New Roman" w:eastAsia="Times New Roman" w:hAnsi="Times New Roman" w:cs="Times New Roman"/>
          <w:sz w:val="28"/>
          <w:szCs w:val="28"/>
          <w:lang w:eastAsia="ar-SA"/>
        </w:rPr>
      </w:pPr>
      <w:r w:rsidRPr="000B76B4">
        <w:rPr>
          <w:rFonts w:ascii="Times New Roman" w:eastAsia="Times New Roman" w:hAnsi="Times New Roman" w:cs="Times New Roman"/>
          <w:sz w:val="28"/>
          <w:szCs w:val="28"/>
          <w:lang w:eastAsia="ar-SA"/>
        </w:rPr>
        <w:t>Просим опубликовать в  ближайшем номере газеты «</w:t>
      </w:r>
      <w:proofErr w:type="spellStart"/>
      <w:r w:rsidRPr="000B76B4">
        <w:rPr>
          <w:rFonts w:ascii="Times New Roman" w:eastAsia="Times New Roman" w:hAnsi="Times New Roman" w:cs="Times New Roman"/>
          <w:sz w:val="28"/>
          <w:szCs w:val="28"/>
          <w:lang w:eastAsia="ar-SA"/>
        </w:rPr>
        <w:t>Тубинские</w:t>
      </w:r>
      <w:proofErr w:type="spellEnd"/>
      <w:r w:rsidRPr="000B76B4">
        <w:rPr>
          <w:rFonts w:ascii="Times New Roman" w:eastAsia="Times New Roman" w:hAnsi="Times New Roman" w:cs="Times New Roman"/>
          <w:sz w:val="28"/>
          <w:szCs w:val="28"/>
          <w:lang w:eastAsia="ar-SA"/>
        </w:rPr>
        <w:t xml:space="preserve"> Вести» объявление.</w:t>
      </w:r>
    </w:p>
    <w:p w:rsidR="000B76B4" w:rsidRPr="000B76B4" w:rsidRDefault="000B76B4" w:rsidP="00515640">
      <w:pPr>
        <w:suppressAutoHyphens/>
        <w:spacing w:after="0" w:line="240" w:lineRule="auto"/>
        <w:jc w:val="both"/>
        <w:rPr>
          <w:rFonts w:ascii="Times New Roman" w:eastAsia="Times New Roman" w:hAnsi="Times New Roman" w:cs="Times New Roman"/>
          <w:sz w:val="28"/>
          <w:szCs w:val="28"/>
          <w:lang w:eastAsia="ar-SA"/>
        </w:rPr>
      </w:pPr>
      <w:r w:rsidRPr="000B76B4">
        <w:rPr>
          <w:rFonts w:ascii="Times New Roman" w:eastAsia="Times New Roman" w:hAnsi="Times New Roman" w:cs="Times New Roman"/>
          <w:sz w:val="28"/>
          <w:szCs w:val="28"/>
          <w:lang w:eastAsia="ar-SA"/>
        </w:rPr>
        <w:t xml:space="preserve">Приложение: на </w:t>
      </w:r>
      <w:r>
        <w:rPr>
          <w:rFonts w:ascii="Times New Roman" w:eastAsia="Times New Roman" w:hAnsi="Times New Roman" w:cs="Times New Roman"/>
          <w:sz w:val="28"/>
          <w:szCs w:val="28"/>
          <w:lang w:eastAsia="ar-SA"/>
        </w:rPr>
        <w:t>8</w:t>
      </w:r>
      <w:r w:rsidRPr="000B76B4">
        <w:rPr>
          <w:rFonts w:ascii="Times New Roman" w:eastAsia="Times New Roman" w:hAnsi="Times New Roman" w:cs="Times New Roman"/>
          <w:sz w:val="28"/>
          <w:szCs w:val="28"/>
          <w:lang w:eastAsia="ar-SA"/>
        </w:rPr>
        <w:t xml:space="preserve"> лист</w:t>
      </w:r>
      <w:r>
        <w:rPr>
          <w:rFonts w:ascii="Times New Roman" w:eastAsia="Times New Roman" w:hAnsi="Times New Roman" w:cs="Times New Roman"/>
          <w:sz w:val="28"/>
          <w:szCs w:val="28"/>
          <w:lang w:eastAsia="ar-SA"/>
        </w:rPr>
        <w:t>ах</w:t>
      </w:r>
      <w:r w:rsidRPr="000B76B4">
        <w:rPr>
          <w:rFonts w:ascii="Times New Roman" w:eastAsia="Times New Roman" w:hAnsi="Times New Roman" w:cs="Times New Roman"/>
          <w:sz w:val="28"/>
          <w:szCs w:val="28"/>
          <w:lang w:eastAsia="ar-SA"/>
        </w:rPr>
        <w:t xml:space="preserve"> в 1 экз.</w:t>
      </w:r>
    </w:p>
    <w:p w:rsidR="000B76B4" w:rsidRPr="000B76B4" w:rsidRDefault="000B76B4" w:rsidP="00515640">
      <w:pPr>
        <w:suppressAutoHyphens/>
        <w:spacing w:after="0" w:line="240" w:lineRule="auto"/>
        <w:jc w:val="both"/>
        <w:rPr>
          <w:rFonts w:ascii="Times New Roman" w:eastAsia="Times New Roman" w:hAnsi="Times New Roman" w:cs="Times New Roman"/>
          <w:sz w:val="28"/>
          <w:szCs w:val="28"/>
          <w:lang w:eastAsia="ar-SA"/>
        </w:rPr>
      </w:pPr>
    </w:p>
    <w:p w:rsidR="000B76B4" w:rsidRDefault="000B76B4" w:rsidP="00515640">
      <w:pPr>
        <w:suppressAutoHyphens/>
        <w:spacing w:after="0" w:line="240" w:lineRule="auto"/>
        <w:jc w:val="both"/>
        <w:rPr>
          <w:rFonts w:ascii="Times New Roman" w:eastAsia="Times New Roman" w:hAnsi="Times New Roman" w:cs="Times New Roman"/>
          <w:sz w:val="28"/>
          <w:szCs w:val="28"/>
          <w:lang w:eastAsia="ar-SA"/>
        </w:rPr>
      </w:pPr>
    </w:p>
    <w:p w:rsidR="00C07CBD" w:rsidRPr="000B76B4" w:rsidRDefault="00C07CBD" w:rsidP="00515640">
      <w:pPr>
        <w:suppressAutoHyphens/>
        <w:spacing w:after="0" w:line="240" w:lineRule="auto"/>
        <w:jc w:val="both"/>
        <w:rPr>
          <w:rFonts w:ascii="Times New Roman" w:eastAsia="Times New Roman" w:hAnsi="Times New Roman" w:cs="Times New Roman"/>
          <w:sz w:val="28"/>
          <w:szCs w:val="28"/>
          <w:lang w:eastAsia="ar-SA"/>
        </w:rPr>
      </w:pPr>
    </w:p>
    <w:p w:rsidR="000B76B4" w:rsidRPr="000B76B4" w:rsidRDefault="000B76B4" w:rsidP="00515640">
      <w:pPr>
        <w:suppressAutoHyphens/>
        <w:spacing w:after="0" w:line="240" w:lineRule="auto"/>
        <w:jc w:val="both"/>
        <w:rPr>
          <w:rFonts w:ascii="Times New Roman" w:eastAsia="Times New Roman" w:hAnsi="Times New Roman" w:cs="Times New Roman"/>
          <w:sz w:val="28"/>
          <w:szCs w:val="28"/>
          <w:lang w:eastAsia="ar-SA"/>
        </w:rPr>
      </w:pPr>
    </w:p>
    <w:p w:rsidR="000B76B4" w:rsidRPr="000B76B4" w:rsidRDefault="000B76B4" w:rsidP="00515640">
      <w:pPr>
        <w:suppressAutoHyphens/>
        <w:spacing w:after="0" w:line="240" w:lineRule="auto"/>
        <w:jc w:val="both"/>
        <w:rPr>
          <w:rFonts w:ascii="Times New Roman" w:eastAsia="Times New Roman" w:hAnsi="Times New Roman" w:cs="Times New Roman"/>
          <w:sz w:val="28"/>
          <w:szCs w:val="28"/>
          <w:lang w:eastAsia="ar-SA"/>
        </w:rPr>
      </w:pPr>
    </w:p>
    <w:p w:rsidR="000B76B4" w:rsidRPr="000B76B4" w:rsidRDefault="00877860" w:rsidP="005156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B76B4" w:rsidRPr="000B76B4">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0B76B4" w:rsidRPr="000B76B4">
        <w:rPr>
          <w:rFonts w:ascii="Times New Roman" w:eastAsia="Times New Roman" w:hAnsi="Times New Roman" w:cs="Times New Roman"/>
          <w:sz w:val="28"/>
          <w:szCs w:val="28"/>
          <w:lang w:eastAsia="ru-RU"/>
        </w:rPr>
        <w:t xml:space="preserve"> управления экономики</w:t>
      </w:r>
    </w:p>
    <w:p w:rsidR="000B76B4" w:rsidRPr="000B76B4" w:rsidRDefault="000B76B4" w:rsidP="00515640">
      <w:pPr>
        <w:spacing w:after="0" w:line="240" w:lineRule="auto"/>
        <w:jc w:val="both"/>
        <w:rPr>
          <w:rFonts w:ascii="Times New Roman" w:eastAsia="Times New Roman" w:hAnsi="Times New Roman" w:cs="Times New Roman"/>
          <w:sz w:val="28"/>
          <w:szCs w:val="28"/>
          <w:lang w:eastAsia="ru-RU"/>
        </w:rPr>
      </w:pPr>
      <w:r w:rsidRPr="000B76B4">
        <w:rPr>
          <w:rFonts w:ascii="Times New Roman" w:eastAsia="Times New Roman" w:hAnsi="Times New Roman" w:cs="Times New Roman"/>
          <w:sz w:val="28"/>
          <w:szCs w:val="28"/>
          <w:lang w:eastAsia="ru-RU"/>
        </w:rPr>
        <w:t xml:space="preserve">и имущественных отношений </w:t>
      </w:r>
    </w:p>
    <w:p w:rsidR="000B76B4" w:rsidRPr="000B76B4" w:rsidRDefault="000B76B4" w:rsidP="00515640">
      <w:pPr>
        <w:spacing w:after="0" w:line="240" w:lineRule="auto"/>
        <w:jc w:val="both"/>
        <w:rPr>
          <w:rFonts w:ascii="Times New Roman" w:eastAsia="Times New Roman" w:hAnsi="Times New Roman" w:cs="Times New Roman"/>
          <w:sz w:val="28"/>
          <w:szCs w:val="28"/>
          <w:lang w:eastAsia="ar-SA"/>
        </w:rPr>
      </w:pPr>
      <w:r w:rsidRPr="000B76B4">
        <w:rPr>
          <w:rFonts w:ascii="Times New Roman" w:eastAsia="Times New Roman" w:hAnsi="Times New Roman" w:cs="Times New Roman"/>
          <w:sz w:val="28"/>
          <w:szCs w:val="28"/>
          <w:lang w:eastAsia="ru-RU"/>
        </w:rPr>
        <w:t xml:space="preserve">Курагинского  района                                                       </w:t>
      </w:r>
      <w:r w:rsidR="00877860">
        <w:rPr>
          <w:rFonts w:ascii="Times New Roman" w:eastAsia="Times New Roman" w:hAnsi="Times New Roman" w:cs="Times New Roman"/>
          <w:sz w:val="28"/>
          <w:szCs w:val="28"/>
          <w:lang w:eastAsia="ru-RU"/>
        </w:rPr>
        <w:t xml:space="preserve">    </w:t>
      </w:r>
      <w:r w:rsidRPr="000B76B4">
        <w:rPr>
          <w:rFonts w:ascii="Times New Roman" w:eastAsia="Times New Roman" w:hAnsi="Times New Roman" w:cs="Times New Roman"/>
          <w:sz w:val="28"/>
          <w:szCs w:val="24"/>
          <w:lang w:eastAsia="ru-RU"/>
        </w:rPr>
        <w:t>Е.</w:t>
      </w:r>
      <w:r w:rsidR="00877860">
        <w:rPr>
          <w:rFonts w:ascii="Times New Roman" w:eastAsia="Times New Roman" w:hAnsi="Times New Roman" w:cs="Times New Roman"/>
          <w:sz w:val="28"/>
          <w:szCs w:val="24"/>
          <w:lang w:eastAsia="ru-RU"/>
        </w:rPr>
        <w:t>А</w:t>
      </w:r>
      <w:r w:rsidRPr="000B76B4">
        <w:rPr>
          <w:rFonts w:ascii="Times New Roman" w:eastAsia="Times New Roman" w:hAnsi="Times New Roman" w:cs="Times New Roman"/>
          <w:sz w:val="28"/>
          <w:szCs w:val="24"/>
          <w:lang w:eastAsia="ru-RU"/>
        </w:rPr>
        <w:t xml:space="preserve">. </w:t>
      </w:r>
      <w:r w:rsidR="00877860">
        <w:rPr>
          <w:rFonts w:ascii="Times New Roman" w:eastAsia="Times New Roman" w:hAnsi="Times New Roman" w:cs="Times New Roman"/>
          <w:sz w:val="28"/>
          <w:szCs w:val="24"/>
          <w:lang w:eastAsia="ru-RU"/>
        </w:rPr>
        <w:t>Серостанов</w:t>
      </w:r>
    </w:p>
    <w:p w:rsidR="000B76B4" w:rsidRPr="000B76B4" w:rsidRDefault="000B76B4" w:rsidP="00515640">
      <w:pPr>
        <w:suppressAutoHyphens/>
        <w:spacing w:after="0" w:line="240" w:lineRule="auto"/>
        <w:jc w:val="both"/>
        <w:rPr>
          <w:rFonts w:ascii="Times New Roman" w:eastAsia="Times New Roman" w:hAnsi="Times New Roman" w:cs="Times New Roman"/>
          <w:sz w:val="28"/>
          <w:szCs w:val="28"/>
          <w:lang w:eastAsia="ar-SA"/>
        </w:rPr>
      </w:pPr>
    </w:p>
    <w:p w:rsidR="000B76B4" w:rsidRPr="000B76B4" w:rsidRDefault="000B76B4" w:rsidP="00515640">
      <w:pPr>
        <w:suppressAutoHyphens/>
        <w:spacing w:after="0" w:line="240" w:lineRule="auto"/>
        <w:jc w:val="both"/>
        <w:rPr>
          <w:rFonts w:ascii="Times New Roman" w:eastAsia="Times New Roman" w:hAnsi="Times New Roman" w:cs="Times New Roman"/>
          <w:sz w:val="28"/>
          <w:szCs w:val="28"/>
          <w:lang w:eastAsia="ar-SA"/>
        </w:rPr>
      </w:pPr>
    </w:p>
    <w:p w:rsidR="000B76B4" w:rsidRPr="000B76B4" w:rsidRDefault="000B76B4" w:rsidP="00515640">
      <w:pPr>
        <w:suppressAutoHyphens/>
        <w:spacing w:after="0" w:line="240" w:lineRule="auto"/>
        <w:jc w:val="both"/>
        <w:rPr>
          <w:rFonts w:ascii="Times New Roman" w:eastAsia="Times New Roman" w:hAnsi="Times New Roman" w:cs="Times New Roman"/>
          <w:sz w:val="28"/>
          <w:szCs w:val="28"/>
          <w:lang w:eastAsia="ar-SA"/>
        </w:rPr>
      </w:pPr>
    </w:p>
    <w:p w:rsidR="000B76B4" w:rsidRPr="000B76B4" w:rsidRDefault="000B76B4" w:rsidP="00515640">
      <w:pPr>
        <w:spacing w:after="0" w:line="240" w:lineRule="auto"/>
        <w:jc w:val="both"/>
        <w:rPr>
          <w:rFonts w:ascii="Times New Roman" w:eastAsia="Times New Roman" w:hAnsi="Times New Roman" w:cs="Times New Roman"/>
          <w:sz w:val="18"/>
          <w:szCs w:val="18"/>
          <w:lang w:eastAsia="ar-SA"/>
        </w:rPr>
      </w:pPr>
    </w:p>
    <w:p w:rsidR="000B76B4" w:rsidRPr="000B76B4" w:rsidRDefault="000B76B4" w:rsidP="00515640">
      <w:pPr>
        <w:spacing w:after="0" w:line="240" w:lineRule="auto"/>
        <w:jc w:val="both"/>
        <w:rPr>
          <w:rFonts w:ascii="Times New Roman" w:eastAsia="Times New Roman" w:hAnsi="Times New Roman" w:cs="Times New Roman"/>
          <w:sz w:val="18"/>
          <w:szCs w:val="18"/>
          <w:lang w:eastAsia="ar-SA"/>
        </w:rPr>
      </w:pPr>
    </w:p>
    <w:p w:rsidR="000B76B4" w:rsidRPr="000B76B4" w:rsidRDefault="000B76B4" w:rsidP="00515640">
      <w:pPr>
        <w:spacing w:after="0" w:line="240" w:lineRule="auto"/>
        <w:jc w:val="both"/>
        <w:rPr>
          <w:rFonts w:ascii="Times New Roman" w:eastAsia="Times New Roman" w:hAnsi="Times New Roman" w:cs="Times New Roman"/>
          <w:sz w:val="18"/>
          <w:szCs w:val="18"/>
          <w:lang w:eastAsia="ar-SA"/>
        </w:rPr>
      </w:pPr>
    </w:p>
    <w:p w:rsidR="000B76B4" w:rsidRPr="000B76B4" w:rsidRDefault="000B76B4" w:rsidP="00515640">
      <w:pPr>
        <w:spacing w:after="0" w:line="240" w:lineRule="auto"/>
        <w:jc w:val="both"/>
        <w:rPr>
          <w:rFonts w:ascii="Times New Roman" w:eastAsia="Times New Roman" w:hAnsi="Times New Roman" w:cs="Times New Roman"/>
          <w:sz w:val="18"/>
          <w:szCs w:val="18"/>
          <w:lang w:eastAsia="ar-SA"/>
        </w:rPr>
      </w:pPr>
    </w:p>
    <w:p w:rsidR="000B76B4" w:rsidRPr="000B76B4" w:rsidRDefault="000B76B4" w:rsidP="00515640">
      <w:pPr>
        <w:spacing w:after="0" w:line="240" w:lineRule="auto"/>
        <w:jc w:val="both"/>
        <w:rPr>
          <w:rFonts w:ascii="Times New Roman" w:eastAsia="Times New Roman" w:hAnsi="Times New Roman" w:cs="Times New Roman"/>
          <w:sz w:val="18"/>
          <w:szCs w:val="18"/>
          <w:lang w:eastAsia="ar-SA"/>
        </w:rPr>
      </w:pPr>
    </w:p>
    <w:p w:rsidR="000B76B4" w:rsidRPr="000B76B4" w:rsidRDefault="000B76B4" w:rsidP="00515640">
      <w:pPr>
        <w:spacing w:after="0" w:line="240" w:lineRule="auto"/>
        <w:jc w:val="both"/>
        <w:rPr>
          <w:rFonts w:ascii="Times New Roman" w:eastAsia="Times New Roman" w:hAnsi="Times New Roman" w:cs="Times New Roman"/>
          <w:sz w:val="18"/>
          <w:szCs w:val="18"/>
          <w:lang w:eastAsia="ar-SA"/>
        </w:rPr>
      </w:pPr>
    </w:p>
    <w:p w:rsidR="000B76B4" w:rsidRPr="000B76B4" w:rsidRDefault="000B76B4" w:rsidP="00515640">
      <w:pPr>
        <w:spacing w:after="0" w:line="240" w:lineRule="auto"/>
        <w:jc w:val="both"/>
        <w:rPr>
          <w:rFonts w:ascii="Times New Roman" w:eastAsia="Times New Roman" w:hAnsi="Times New Roman" w:cs="Times New Roman"/>
          <w:sz w:val="18"/>
          <w:szCs w:val="18"/>
          <w:lang w:eastAsia="ar-SA"/>
        </w:rPr>
      </w:pPr>
    </w:p>
    <w:p w:rsidR="000B76B4" w:rsidRPr="000B76B4" w:rsidRDefault="000B76B4" w:rsidP="00515640">
      <w:pPr>
        <w:spacing w:after="0" w:line="240" w:lineRule="auto"/>
        <w:jc w:val="both"/>
        <w:rPr>
          <w:rFonts w:ascii="Times New Roman" w:eastAsia="Times New Roman" w:hAnsi="Times New Roman" w:cs="Times New Roman"/>
          <w:sz w:val="18"/>
          <w:szCs w:val="18"/>
          <w:lang w:eastAsia="ar-SA"/>
        </w:rPr>
      </w:pPr>
    </w:p>
    <w:p w:rsidR="000B76B4" w:rsidRDefault="000B76B4" w:rsidP="00515640">
      <w:pPr>
        <w:spacing w:after="0" w:line="240" w:lineRule="auto"/>
        <w:jc w:val="both"/>
        <w:rPr>
          <w:rFonts w:ascii="Times New Roman" w:eastAsia="Times New Roman" w:hAnsi="Times New Roman" w:cs="Times New Roman"/>
          <w:sz w:val="18"/>
          <w:szCs w:val="18"/>
          <w:lang w:eastAsia="ar-SA"/>
        </w:rPr>
      </w:pPr>
    </w:p>
    <w:p w:rsidR="00C07CBD" w:rsidRPr="000B76B4" w:rsidRDefault="00C07CBD" w:rsidP="00515640">
      <w:pPr>
        <w:spacing w:after="0" w:line="240" w:lineRule="auto"/>
        <w:jc w:val="both"/>
        <w:rPr>
          <w:rFonts w:ascii="Times New Roman" w:eastAsia="Times New Roman" w:hAnsi="Times New Roman" w:cs="Times New Roman"/>
          <w:sz w:val="18"/>
          <w:szCs w:val="18"/>
          <w:lang w:eastAsia="ar-SA"/>
        </w:rPr>
      </w:pPr>
    </w:p>
    <w:p w:rsidR="000B76B4" w:rsidRPr="000B76B4" w:rsidRDefault="000B76B4" w:rsidP="00515640">
      <w:pPr>
        <w:spacing w:after="0" w:line="240" w:lineRule="auto"/>
        <w:jc w:val="both"/>
        <w:rPr>
          <w:rFonts w:ascii="Times New Roman" w:eastAsia="Times New Roman" w:hAnsi="Times New Roman" w:cs="Times New Roman"/>
          <w:sz w:val="18"/>
          <w:szCs w:val="18"/>
          <w:lang w:eastAsia="ar-SA"/>
        </w:rPr>
      </w:pPr>
    </w:p>
    <w:p w:rsidR="000B76B4" w:rsidRPr="000B76B4" w:rsidRDefault="000B76B4" w:rsidP="00515640">
      <w:pPr>
        <w:spacing w:after="0" w:line="240" w:lineRule="auto"/>
        <w:jc w:val="both"/>
        <w:rPr>
          <w:rFonts w:ascii="Times New Roman" w:eastAsia="Times New Roman" w:hAnsi="Times New Roman" w:cs="Times New Roman"/>
          <w:sz w:val="18"/>
          <w:szCs w:val="18"/>
          <w:lang w:eastAsia="ar-SA"/>
        </w:rPr>
      </w:pPr>
    </w:p>
    <w:p w:rsidR="000B76B4" w:rsidRPr="000B76B4" w:rsidRDefault="000B76B4" w:rsidP="00515640">
      <w:pPr>
        <w:spacing w:after="0" w:line="240" w:lineRule="auto"/>
        <w:jc w:val="both"/>
        <w:rPr>
          <w:rFonts w:ascii="Times New Roman" w:eastAsia="Times New Roman" w:hAnsi="Times New Roman" w:cs="Times New Roman"/>
          <w:sz w:val="18"/>
          <w:szCs w:val="18"/>
          <w:lang w:eastAsia="ar-SA"/>
        </w:rPr>
      </w:pPr>
    </w:p>
    <w:p w:rsidR="000B76B4" w:rsidRPr="000B76B4" w:rsidRDefault="000B76B4" w:rsidP="00515640">
      <w:pPr>
        <w:spacing w:after="0" w:line="240" w:lineRule="auto"/>
        <w:jc w:val="both"/>
        <w:rPr>
          <w:rFonts w:ascii="Times New Roman" w:eastAsia="Times New Roman" w:hAnsi="Times New Roman" w:cs="Times New Roman"/>
          <w:sz w:val="18"/>
          <w:szCs w:val="18"/>
          <w:lang w:eastAsia="ar-SA"/>
        </w:rPr>
      </w:pPr>
    </w:p>
    <w:p w:rsidR="000B76B4" w:rsidRPr="000B76B4" w:rsidRDefault="000B76B4" w:rsidP="00515640">
      <w:pPr>
        <w:spacing w:after="0" w:line="240" w:lineRule="auto"/>
        <w:jc w:val="both"/>
        <w:rPr>
          <w:rFonts w:ascii="Times New Roman" w:eastAsia="Times New Roman" w:hAnsi="Times New Roman" w:cs="Times New Roman"/>
          <w:sz w:val="18"/>
          <w:szCs w:val="18"/>
          <w:lang w:eastAsia="ar-SA"/>
        </w:rPr>
      </w:pPr>
    </w:p>
    <w:p w:rsidR="000B76B4" w:rsidRDefault="000B76B4" w:rsidP="00515640">
      <w:pPr>
        <w:spacing w:after="0" w:line="240" w:lineRule="auto"/>
        <w:jc w:val="both"/>
        <w:rPr>
          <w:rFonts w:ascii="Times New Roman" w:eastAsia="Times New Roman" w:hAnsi="Times New Roman" w:cs="Times New Roman"/>
          <w:sz w:val="18"/>
          <w:szCs w:val="18"/>
          <w:lang w:eastAsia="ar-SA"/>
        </w:rPr>
      </w:pPr>
    </w:p>
    <w:p w:rsidR="000B76B4" w:rsidRPr="000B76B4" w:rsidRDefault="000B76B4" w:rsidP="00515640">
      <w:pPr>
        <w:spacing w:after="0" w:line="240" w:lineRule="auto"/>
        <w:jc w:val="both"/>
        <w:rPr>
          <w:rFonts w:ascii="Times New Roman" w:eastAsia="Times New Roman" w:hAnsi="Times New Roman" w:cs="Times New Roman"/>
          <w:sz w:val="18"/>
          <w:szCs w:val="18"/>
          <w:lang w:eastAsia="ar-SA"/>
        </w:rPr>
      </w:pPr>
      <w:r w:rsidRPr="000B76B4">
        <w:rPr>
          <w:rFonts w:ascii="Times New Roman" w:eastAsia="Times New Roman" w:hAnsi="Times New Roman" w:cs="Times New Roman"/>
          <w:sz w:val="18"/>
          <w:szCs w:val="18"/>
          <w:lang w:eastAsia="ar-SA"/>
        </w:rPr>
        <w:t>Набирухина  Елена Геннадьевна,</w:t>
      </w:r>
      <w:r>
        <w:rPr>
          <w:rFonts w:ascii="Times New Roman" w:eastAsia="Times New Roman" w:hAnsi="Times New Roman" w:cs="Times New Roman"/>
          <w:sz w:val="18"/>
          <w:szCs w:val="18"/>
          <w:lang w:eastAsia="ar-SA"/>
        </w:rPr>
        <w:t xml:space="preserve"> 2-54-59</w:t>
      </w:r>
    </w:p>
    <w:p w:rsidR="00F3024E" w:rsidRDefault="00F3024E" w:rsidP="00515640">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F3024E" w:rsidRDefault="00F3024E" w:rsidP="00C07CB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КОНКУРС</w:t>
      </w:r>
      <w:r w:rsidR="0037684C">
        <w:rPr>
          <w:rFonts w:ascii="Times New Roman" w:eastAsia="Times New Roman" w:hAnsi="Times New Roman" w:cs="Times New Roman"/>
          <w:color w:val="000000"/>
          <w:sz w:val="28"/>
          <w:szCs w:val="28"/>
          <w:lang w:eastAsia="ru-RU"/>
        </w:rPr>
        <w:t xml:space="preserve"> НА ПОЛУЧЕНИЕ ФИНАНСОВОЙ ПОДДЕРЖКИ ДЛЯ СУБЪЕКТОВ ПРЕДПРИНИМАТЕЛЬСТВА</w:t>
      </w:r>
      <w:bookmarkStart w:id="0" w:name="_GoBack"/>
      <w:bookmarkEnd w:id="0"/>
      <w:r>
        <w:rPr>
          <w:rFonts w:ascii="Times New Roman" w:eastAsia="Times New Roman" w:hAnsi="Times New Roman" w:cs="Times New Roman"/>
          <w:color w:val="000000"/>
          <w:sz w:val="28"/>
          <w:szCs w:val="28"/>
          <w:lang w:eastAsia="ru-RU"/>
        </w:rPr>
        <w:t>!</w:t>
      </w:r>
    </w:p>
    <w:p w:rsidR="00C07CBD" w:rsidRDefault="00C07CBD" w:rsidP="00C07CB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52965" w:rsidRPr="00552965" w:rsidRDefault="00552965" w:rsidP="00C07CB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552965">
        <w:rPr>
          <w:rFonts w:ascii="Times New Roman" w:eastAsia="Times New Roman" w:hAnsi="Times New Roman" w:cs="Times New Roman"/>
          <w:color w:val="000000"/>
          <w:sz w:val="28"/>
          <w:szCs w:val="28"/>
          <w:lang w:eastAsia="ru-RU"/>
        </w:rPr>
        <w:t xml:space="preserve">В соответствии с </w:t>
      </w:r>
      <w:r w:rsidR="00C30664">
        <w:rPr>
          <w:rFonts w:ascii="Times New Roman" w:eastAsia="Times New Roman" w:hAnsi="Times New Roman" w:cs="Times New Roman"/>
          <w:color w:val="000000"/>
          <w:sz w:val="28"/>
          <w:szCs w:val="28"/>
          <w:lang w:eastAsia="ru-RU"/>
        </w:rPr>
        <w:t>приложением №</w:t>
      </w:r>
      <w:r w:rsidR="00BA5210">
        <w:rPr>
          <w:rFonts w:ascii="Times New Roman" w:eastAsia="Times New Roman" w:hAnsi="Times New Roman" w:cs="Times New Roman"/>
          <w:color w:val="000000"/>
          <w:sz w:val="28"/>
          <w:szCs w:val="28"/>
          <w:lang w:eastAsia="ru-RU"/>
        </w:rPr>
        <w:t xml:space="preserve"> </w:t>
      </w:r>
      <w:r w:rsidR="00C30664">
        <w:rPr>
          <w:rFonts w:ascii="Times New Roman" w:eastAsia="Times New Roman" w:hAnsi="Times New Roman" w:cs="Times New Roman"/>
          <w:color w:val="000000"/>
          <w:sz w:val="28"/>
          <w:szCs w:val="28"/>
          <w:lang w:eastAsia="ru-RU"/>
        </w:rPr>
        <w:t>3 к подпрограмме «</w:t>
      </w:r>
      <w:r w:rsidR="00C30664" w:rsidRPr="00C30664">
        <w:rPr>
          <w:rFonts w:ascii="Times New Roman" w:eastAsia="Times New Roman" w:hAnsi="Times New Roman" w:cs="Times New Roman"/>
          <w:color w:val="000000"/>
          <w:sz w:val="28"/>
          <w:szCs w:val="28"/>
          <w:lang w:eastAsia="ru-RU"/>
        </w:rPr>
        <w:t xml:space="preserve">Поддержка    субъектов малого и среднего предпринимательства в Курагинском районе», реализуемой в рамках муниципальной  программы «Развитие малого и среднего предпринимательства </w:t>
      </w:r>
      <w:r w:rsidR="00BA5210">
        <w:rPr>
          <w:rFonts w:ascii="Times New Roman" w:eastAsia="Times New Roman" w:hAnsi="Times New Roman" w:cs="Times New Roman"/>
          <w:color w:val="000000"/>
          <w:sz w:val="28"/>
          <w:szCs w:val="28"/>
          <w:lang w:eastAsia="ru-RU"/>
        </w:rPr>
        <w:t>в Курагинском районе</w:t>
      </w:r>
      <w:r w:rsidR="00FB0FA8">
        <w:rPr>
          <w:rFonts w:ascii="Times New Roman" w:eastAsia="Times New Roman" w:hAnsi="Times New Roman" w:cs="Times New Roman"/>
          <w:color w:val="000000"/>
          <w:sz w:val="28"/>
          <w:szCs w:val="28"/>
          <w:lang w:eastAsia="ru-RU"/>
        </w:rPr>
        <w:t>»</w:t>
      </w:r>
      <w:r w:rsidRPr="00552965">
        <w:rPr>
          <w:rFonts w:ascii="Times New Roman" w:eastAsia="Times New Roman" w:hAnsi="Times New Roman" w:cs="Times New Roman"/>
          <w:color w:val="000000"/>
          <w:sz w:val="28"/>
          <w:szCs w:val="28"/>
          <w:lang w:eastAsia="ru-RU"/>
        </w:rPr>
        <w:t>,</w:t>
      </w:r>
      <w:r w:rsidR="00FB0FA8">
        <w:rPr>
          <w:rFonts w:ascii="Times New Roman" w:eastAsia="Times New Roman" w:hAnsi="Times New Roman" w:cs="Times New Roman"/>
          <w:color w:val="000000"/>
          <w:sz w:val="28"/>
          <w:szCs w:val="28"/>
          <w:lang w:eastAsia="ru-RU"/>
        </w:rPr>
        <w:t xml:space="preserve"> утвержденной  </w:t>
      </w:r>
      <w:hyperlink r:id="rId8" w:history="1">
        <w:r w:rsidRPr="006C2A25">
          <w:rPr>
            <w:rFonts w:ascii="Times New Roman" w:eastAsia="Times New Roman" w:hAnsi="Times New Roman" w:cs="Times New Roman"/>
            <w:sz w:val="28"/>
            <w:szCs w:val="28"/>
            <w:lang w:eastAsia="ru-RU"/>
          </w:rPr>
          <w:t xml:space="preserve">постановлением </w:t>
        </w:r>
        <w:r w:rsidR="00FB0FA8" w:rsidRPr="006C2A25">
          <w:rPr>
            <w:rFonts w:ascii="Times New Roman" w:eastAsia="Times New Roman" w:hAnsi="Times New Roman" w:cs="Times New Roman"/>
            <w:sz w:val="28"/>
            <w:szCs w:val="28"/>
            <w:lang w:eastAsia="ru-RU"/>
          </w:rPr>
          <w:t xml:space="preserve">администрации Курагинского района </w:t>
        </w:r>
        <w:r w:rsidRPr="006C2A25">
          <w:rPr>
            <w:rFonts w:ascii="Times New Roman" w:eastAsia="Times New Roman" w:hAnsi="Times New Roman" w:cs="Times New Roman"/>
            <w:sz w:val="28"/>
            <w:szCs w:val="28"/>
            <w:lang w:eastAsia="ru-RU"/>
          </w:rPr>
          <w:t>от 2</w:t>
        </w:r>
        <w:r w:rsidR="006C2A25" w:rsidRPr="006C2A25">
          <w:rPr>
            <w:rFonts w:ascii="Times New Roman" w:eastAsia="Times New Roman" w:hAnsi="Times New Roman" w:cs="Times New Roman"/>
            <w:sz w:val="28"/>
            <w:szCs w:val="28"/>
            <w:lang w:eastAsia="ru-RU"/>
          </w:rPr>
          <w:t>9</w:t>
        </w:r>
        <w:r w:rsidRPr="006C2A25">
          <w:rPr>
            <w:rFonts w:ascii="Times New Roman" w:eastAsia="Times New Roman" w:hAnsi="Times New Roman" w:cs="Times New Roman"/>
            <w:sz w:val="28"/>
            <w:szCs w:val="28"/>
            <w:lang w:eastAsia="ru-RU"/>
          </w:rPr>
          <w:t>.</w:t>
        </w:r>
        <w:r w:rsidR="006C2A25" w:rsidRPr="006C2A25">
          <w:rPr>
            <w:rFonts w:ascii="Times New Roman" w:eastAsia="Times New Roman" w:hAnsi="Times New Roman" w:cs="Times New Roman"/>
            <w:sz w:val="28"/>
            <w:szCs w:val="28"/>
            <w:lang w:eastAsia="ru-RU"/>
          </w:rPr>
          <w:t>10</w:t>
        </w:r>
        <w:r w:rsidRPr="006C2A25">
          <w:rPr>
            <w:rFonts w:ascii="Times New Roman" w:eastAsia="Times New Roman" w:hAnsi="Times New Roman" w:cs="Times New Roman"/>
            <w:sz w:val="28"/>
            <w:szCs w:val="28"/>
            <w:lang w:eastAsia="ru-RU"/>
          </w:rPr>
          <w:t>.20</w:t>
        </w:r>
        <w:r w:rsidR="006C2A25" w:rsidRPr="006C2A25">
          <w:rPr>
            <w:rFonts w:ascii="Times New Roman" w:eastAsia="Times New Roman" w:hAnsi="Times New Roman" w:cs="Times New Roman"/>
            <w:sz w:val="28"/>
            <w:szCs w:val="28"/>
            <w:lang w:eastAsia="ru-RU"/>
          </w:rPr>
          <w:t>13</w:t>
        </w:r>
        <w:r w:rsidRPr="006C2A25">
          <w:rPr>
            <w:rFonts w:ascii="Times New Roman" w:eastAsia="Times New Roman" w:hAnsi="Times New Roman" w:cs="Times New Roman"/>
            <w:sz w:val="28"/>
            <w:szCs w:val="28"/>
            <w:lang w:eastAsia="ru-RU"/>
          </w:rPr>
          <w:t xml:space="preserve"> </w:t>
        </w:r>
        <w:r w:rsidR="00890574" w:rsidRPr="006C2A25">
          <w:rPr>
            <w:rFonts w:ascii="Times New Roman" w:eastAsia="Times New Roman" w:hAnsi="Times New Roman" w:cs="Times New Roman"/>
            <w:sz w:val="28"/>
            <w:szCs w:val="28"/>
            <w:lang w:eastAsia="ru-RU"/>
          </w:rPr>
          <w:t xml:space="preserve">                 </w:t>
        </w:r>
        <w:r w:rsidRPr="006C2A25">
          <w:rPr>
            <w:rFonts w:ascii="Times New Roman" w:eastAsia="Times New Roman" w:hAnsi="Times New Roman" w:cs="Times New Roman"/>
            <w:sz w:val="28"/>
            <w:szCs w:val="28"/>
            <w:lang w:eastAsia="ru-RU"/>
          </w:rPr>
          <w:t xml:space="preserve">№ </w:t>
        </w:r>
        <w:r w:rsidR="000B76B4">
          <w:rPr>
            <w:rFonts w:ascii="Times New Roman" w:eastAsia="Times New Roman" w:hAnsi="Times New Roman" w:cs="Times New Roman"/>
            <w:sz w:val="28"/>
            <w:szCs w:val="28"/>
            <w:lang w:eastAsia="ru-RU"/>
          </w:rPr>
          <w:t>1076</w:t>
        </w:r>
        <w:r w:rsidRPr="006C2A25">
          <w:rPr>
            <w:rFonts w:ascii="Times New Roman" w:eastAsia="Times New Roman" w:hAnsi="Times New Roman" w:cs="Times New Roman"/>
            <w:sz w:val="28"/>
            <w:szCs w:val="28"/>
            <w:lang w:eastAsia="ru-RU"/>
          </w:rPr>
          <w:t>-п</w:t>
        </w:r>
      </w:hyperlink>
      <w:r w:rsidR="006C2A25" w:rsidRPr="006C2A25">
        <w:rPr>
          <w:rFonts w:ascii="Times New Roman" w:eastAsia="Times New Roman" w:hAnsi="Times New Roman" w:cs="Times New Roman"/>
          <w:sz w:val="28"/>
          <w:szCs w:val="28"/>
          <w:lang w:eastAsia="ru-RU"/>
        </w:rPr>
        <w:t xml:space="preserve"> </w:t>
      </w:r>
      <w:r w:rsidRPr="00552965">
        <w:rPr>
          <w:rFonts w:ascii="Times New Roman" w:eastAsia="Times New Roman" w:hAnsi="Times New Roman" w:cs="Times New Roman"/>
          <w:color w:val="000000"/>
          <w:sz w:val="28"/>
          <w:szCs w:val="28"/>
          <w:lang w:eastAsia="ru-RU"/>
        </w:rPr>
        <w:t>(далее – П</w:t>
      </w:r>
      <w:r w:rsidR="00C30664">
        <w:rPr>
          <w:rFonts w:ascii="Times New Roman" w:eastAsia="Times New Roman" w:hAnsi="Times New Roman" w:cs="Times New Roman"/>
          <w:color w:val="000000"/>
          <w:sz w:val="28"/>
          <w:szCs w:val="28"/>
          <w:lang w:eastAsia="ru-RU"/>
        </w:rPr>
        <w:t>орядок</w:t>
      </w:r>
      <w:r w:rsidRPr="00552965">
        <w:rPr>
          <w:rFonts w:ascii="Times New Roman" w:eastAsia="Times New Roman" w:hAnsi="Times New Roman" w:cs="Times New Roman"/>
          <w:color w:val="000000"/>
          <w:sz w:val="28"/>
          <w:szCs w:val="28"/>
          <w:lang w:eastAsia="ru-RU"/>
        </w:rPr>
        <w:t xml:space="preserve">), </w:t>
      </w:r>
      <w:r w:rsidR="00FB0FA8">
        <w:rPr>
          <w:rFonts w:ascii="Times New Roman" w:eastAsia="Times New Roman" w:hAnsi="Times New Roman" w:cs="Times New Roman"/>
          <w:color w:val="000000"/>
          <w:sz w:val="28"/>
          <w:szCs w:val="28"/>
          <w:lang w:eastAsia="ru-RU"/>
        </w:rPr>
        <w:t>Управление экономики и имущественных отношений Курагинского района</w:t>
      </w:r>
      <w:r w:rsidRPr="00552965">
        <w:rPr>
          <w:rFonts w:ascii="Times New Roman" w:eastAsia="Times New Roman" w:hAnsi="Times New Roman" w:cs="Times New Roman"/>
          <w:color w:val="000000"/>
          <w:sz w:val="28"/>
          <w:szCs w:val="28"/>
          <w:lang w:eastAsia="ru-RU"/>
        </w:rPr>
        <w:t xml:space="preserve"> (далее – </w:t>
      </w:r>
      <w:r w:rsidR="00FB0FA8">
        <w:rPr>
          <w:rFonts w:ascii="Times New Roman" w:eastAsia="Times New Roman" w:hAnsi="Times New Roman" w:cs="Times New Roman"/>
          <w:color w:val="000000"/>
          <w:sz w:val="28"/>
          <w:szCs w:val="28"/>
          <w:lang w:eastAsia="ru-RU"/>
        </w:rPr>
        <w:t>УЭ и ИО</w:t>
      </w:r>
      <w:r w:rsidRPr="00552965">
        <w:rPr>
          <w:rFonts w:ascii="Times New Roman" w:eastAsia="Times New Roman" w:hAnsi="Times New Roman" w:cs="Times New Roman"/>
          <w:color w:val="000000"/>
          <w:sz w:val="28"/>
          <w:szCs w:val="28"/>
          <w:lang w:eastAsia="ru-RU"/>
        </w:rPr>
        <w:t xml:space="preserve">) объявляет о проведении </w:t>
      </w:r>
      <w:r w:rsidR="00CB4813">
        <w:rPr>
          <w:rFonts w:ascii="Times New Roman" w:eastAsia="Times New Roman" w:hAnsi="Times New Roman" w:cs="Times New Roman"/>
          <w:color w:val="000000"/>
          <w:sz w:val="28"/>
          <w:szCs w:val="28"/>
          <w:lang w:eastAsia="ru-RU"/>
        </w:rPr>
        <w:t xml:space="preserve">второго этапа </w:t>
      </w:r>
      <w:r w:rsidRPr="00552965">
        <w:rPr>
          <w:rFonts w:ascii="Times New Roman" w:eastAsia="Times New Roman" w:hAnsi="Times New Roman" w:cs="Times New Roman"/>
          <w:color w:val="000000"/>
          <w:sz w:val="28"/>
          <w:szCs w:val="28"/>
          <w:lang w:eastAsia="ru-RU"/>
        </w:rPr>
        <w:t xml:space="preserve">отбора заявок на предоставление </w:t>
      </w:r>
      <w:r w:rsidR="00FB0FA8">
        <w:rPr>
          <w:rFonts w:ascii="Times New Roman" w:eastAsia="Times New Roman" w:hAnsi="Times New Roman" w:cs="Times New Roman"/>
          <w:color w:val="000000"/>
          <w:sz w:val="28"/>
          <w:szCs w:val="28"/>
          <w:lang w:eastAsia="ru-RU"/>
        </w:rPr>
        <w:t>субсидии</w:t>
      </w:r>
      <w:proofErr w:type="gramEnd"/>
      <w:r w:rsidR="00FB0FA8">
        <w:rPr>
          <w:rFonts w:ascii="Times New Roman" w:eastAsia="Times New Roman" w:hAnsi="Times New Roman" w:cs="Times New Roman"/>
          <w:color w:val="000000"/>
          <w:sz w:val="28"/>
          <w:szCs w:val="28"/>
          <w:lang w:eastAsia="ru-RU"/>
        </w:rPr>
        <w:t xml:space="preserve"> </w:t>
      </w:r>
      <w:r w:rsidR="00FB0FA8" w:rsidRPr="00FB0FA8">
        <w:rPr>
          <w:rFonts w:ascii="Times New Roman" w:eastAsia="Times New Roman" w:hAnsi="Times New Roman" w:cs="Times New Roman"/>
          <w:color w:val="000000"/>
          <w:sz w:val="28"/>
          <w:szCs w:val="28"/>
          <w:lang w:eastAsia="ru-RU"/>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552965">
        <w:rPr>
          <w:rFonts w:ascii="Times New Roman" w:eastAsia="Times New Roman" w:hAnsi="Times New Roman" w:cs="Times New Roman"/>
          <w:color w:val="000000"/>
          <w:sz w:val="28"/>
          <w:szCs w:val="28"/>
          <w:lang w:eastAsia="ru-RU"/>
        </w:rPr>
        <w:t xml:space="preserve"> (далее – </w:t>
      </w:r>
      <w:r w:rsidR="00FB0FA8">
        <w:rPr>
          <w:rFonts w:ascii="Times New Roman" w:eastAsia="Times New Roman" w:hAnsi="Times New Roman" w:cs="Times New Roman"/>
          <w:color w:val="000000"/>
          <w:sz w:val="28"/>
          <w:szCs w:val="28"/>
          <w:lang w:eastAsia="ru-RU"/>
        </w:rPr>
        <w:t>субсидия</w:t>
      </w:r>
      <w:r w:rsidRPr="00552965">
        <w:rPr>
          <w:rFonts w:ascii="Times New Roman" w:eastAsia="Times New Roman" w:hAnsi="Times New Roman" w:cs="Times New Roman"/>
          <w:color w:val="000000"/>
          <w:sz w:val="28"/>
          <w:szCs w:val="28"/>
          <w:lang w:eastAsia="ru-RU"/>
        </w:rPr>
        <w:t>). </w:t>
      </w:r>
    </w:p>
    <w:p w:rsidR="00C07CBD" w:rsidRDefault="00C07CBD" w:rsidP="00C07CBD">
      <w:pPr>
        <w:pStyle w:val="ConsPlusNormal"/>
        <w:ind w:firstLine="709"/>
        <w:jc w:val="both"/>
        <w:rPr>
          <w:rFonts w:ascii="Times New Roman" w:hAnsi="Times New Roman" w:cs="Times New Roman"/>
          <w:color w:val="000000"/>
          <w:sz w:val="28"/>
          <w:szCs w:val="28"/>
        </w:rPr>
      </w:pPr>
    </w:p>
    <w:p w:rsidR="003D3002" w:rsidRPr="003D3002" w:rsidRDefault="00552965" w:rsidP="00C07CBD">
      <w:pPr>
        <w:pStyle w:val="ConsPlusNormal"/>
        <w:ind w:firstLine="709"/>
        <w:jc w:val="both"/>
        <w:rPr>
          <w:rFonts w:ascii="Times New Roman" w:hAnsi="Times New Roman"/>
          <w:sz w:val="28"/>
          <w:szCs w:val="28"/>
        </w:rPr>
      </w:pPr>
      <w:r w:rsidRPr="00552965">
        <w:rPr>
          <w:rFonts w:ascii="Times New Roman" w:hAnsi="Times New Roman" w:cs="Times New Roman"/>
          <w:color w:val="000000"/>
          <w:sz w:val="28"/>
          <w:szCs w:val="28"/>
        </w:rPr>
        <w:t xml:space="preserve">Целью предоставления </w:t>
      </w:r>
      <w:r w:rsidR="003D3002">
        <w:rPr>
          <w:rFonts w:ascii="Times New Roman" w:hAnsi="Times New Roman" w:cs="Times New Roman"/>
          <w:color w:val="000000"/>
          <w:sz w:val="28"/>
          <w:szCs w:val="28"/>
        </w:rPr>
        <w:t>субсидии</w:t>
      </w:r>
      <w:r w:rsidRPr="00552965">
        <w:rPr>
          <w:rFonts w:ascii="Times New Roman" w:hAnsi="Times New Roman" w:cs="Times New Roman"/>
          <w:color w:val="000000"/>
          <w:sz w:val="28"/>
          <w:szCs w:val="28"/>
        </w:rPr>
        <w:t xml:space="preserve"> является </w:t>
      </w:r>
      <w:r w:rsidR="003D3002" w:rsidRPr="003D3002">
        <w:rPr>
          <w:rFonts w:ascii="Times New Roman" w:hAnsi="Times New Roman"/>
          <w:sz w:val="28"/>
          <w:szCs w:val="28"/>
        </w:rPr>
        <w:t>финансовое возмещение затрат</w:t>
      </w:r>
      <w:r w:rsidR="00FD7A45">
        <w:rPr>
          <w:rFonts w:ascii="Times New Roman" w:hAnsi="Times New Roman"/>
          <w:sz w:val="28"/>
          <w:szCs w:val="28"/>
        </w:rPr>
        <w:t>,</w:t>
      </w:r>
      <w:r w:rsidR="003D3002" w:rsidRPr="003D3002">
        <w:rPr>
          <w:rFonts w:ascii="Times New Roman" w:hAnsi="Times New Roman" w:cs="Times New Roman"/>
          <w:sz w:val="28"/>
          <w:szCs w:val="28"/>
        </w:rPr>
        <w:t xml:space="preserve"> </w:t>
      </w:r>
      <w:r w:rsidR="003D3002" w:rsidRPr="003D3002">
        <w:rPr>
          <w:rFonts w:ascii="Times New Roman" w:hAnsi="Times New Roman"/>
          <w:sz w:val="28"/>
          <w:szCs w:val="28"/>
        </w:rPr>
        <w:t xml:space="preserve">связанных с производством товаров, выполнением работ, оказанием услуг, в том числе: </w:t>
      </w:r>
    </w:p>
    <w:p w:rsidR="00D831B8" w:rsidRPr="00D831B8" w:rsidRDefault="00C744AC" w:rsidP="00D831B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831B8" w:rsidRPr="00D831B8">
        <w:rPr>
          <w:rFonts w:ascii="Times New Roman" w:eastAsia="Times New Roman" w:hAnsi="Times New Roman" w:cs="Times New Roman"/>
          <w:sz w:val="28"/>
          <w:szCs w:val="28"/>
          <w:lang w:eastAsia="ru-RU"/>
        </w:rPr>
        <w:t>подключение к инженерной инфраструктуре, текущий ремонт здания (помещения);</w:t>
      </w:r>
    </w:p>
    <w:p w:rsidR="00D831B8" w:rsidRPr="00D831B8" w:rsidRDefault="00D831B8" w:rsidP="00D831B8">
      <w:pPr>
        <w:shd w:val="clear" w:color="auto" w:fill="FFFFFF"/>
        <w:spacing w:after="0" w:line="240" w:lineRule="auto"/>
        <w:jc w:val="both"/>
        <w:rPr>
          <w:rFonts w:ascii="Times New Roman" w:eastAsia="Times New Roman" w:hAnsi="Times New Roman" w:cs="Times New Roman"/>
          <w:sz w:val="28"/>
          <w:szCs w:val="28"/>
          <w:lang w:eastAsia="ru-RU"/>
        </w:rPr>
      </w:pPr>
      <w:r w:rsidRPr="00D831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D831B8">
        <w:rPr>
          <w:rFonts w:ascii="Times New Roman" w:eastAsia="Times New Roman" w:hAnsi="Times New Roman" w:cs="Times New Roman"/>
          <w:sz w:val="28"/>
          <w:szCs w:val="28"/>
          <w:lang w:eastAsia="ru-RU"/>
        </w:rPr>
        <w:t>приобретение оборудования;</w:t>
      </w:r>
    </w:p>
    <w:p w:rsidR="00D831B8" w:rsidRPr="00D831B8" w:rsidRDefault="00D831B8" w:rsidP="00D831B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831B8">
        <w:rPr>
          <w:rFonts w:ascii="Times New Roman" w:eastAsia="Times New Roman" w:hAnsi="Times New Roman" w:cs="Times New Roman"/>
          <w:sz w:val="28"/>
          <w:szCs w:val="28"/>
          <w:lang w:eastAsia="ru-RU"/>
        </w:rPr>
        <w:t>уплата первоначального (авансового) лизингового взноса и (или) очередных лизинговых платежей по заключенным договорам лизинга (</w:t>
      </w:r>
      <w:proofErr w:type="spellStart"/>
      <w:r w:rsidRPr="00D831B8">
        <w:rPr>
          <w:rFonts w:ascii="Times New Roman" w:eastAsia="Times New Roman" w:hAnsi="Times New Roman" w:cs="Times New Roman"/>
          <w:sz w:val="28"/>
          <w:szCs w:val="28"/>
          <w:lang w:eastAsia="ru-RU"/>
        </w:rPr>
        <w:t>сублизинга</w:t>
      </w:r>
      <w:proofErr w:type="spellEnd"/>
      <w:r w:rsidRPr="00D831B8">
        <w:rPr>
          <w:rFonts w:ascii="Times New Roman" w:eastAsia="Times New Roman" w:hAnsi="Times New Roman" w:cs="Times New Roman"/>
          <w:sz w:val="28"/>
          <w:szCs w:val="28"/>
          <w:lang w:eastAsia="ru-RU"/>
        </w:rPr>
        <w:t>) оборудования;</w:t>
      </w:r>
    </w:p>
    <w:p w:rsidR="00D831B8" w:rsidRPr="00D831B8" w:rsidRDefault="00D831B8" w:rsidP="00D831B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831B8">
        <w:rPr>
          <w:rFonts w:ascii="Times New Roman" w:eastAsia="Times New Roman" w:hAnsi="Times New Roman" w:cs="Times New Roman"/>
          <w:sz w:val="28"/>
          <w:szCs w:val="28"/>
          <w:lang w:eastAsia="ru-RU"/>
        </w:rPr>
        <w:t>уплата процентов по кредитам на приобретение оборудования;</w:t>
      </w:r>
    </w:p>
    <w:p w:rsidR="00D831B8" w:rsidRPr="00D831B8" w:rsidRDefault="00D831B8" w:rsidP="00D831B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831B8">
        <w:rPr>
          <w:rFonts w:ascii="Times New Roman" w:eastAsia="Times New Roman" w:hAnsi="Times New Roman" w:cs="Times New Roman"/>
          <w:sz w:val="28"/>
          <w:szCs w:val="28"/>
          <w:lang w:eastAsia="ru-RU"/>
        </w:rPr>
        <w:t>сертификация (декларирование) продукции (продовольственного сырья, товаров, работ, услуг), лицензирование деятельности;</w:t>
      </w:r>
    </w:p>
    <w:p w:rsidR="00D831B8" w:rsidRPr="00D831B8" w:rsidRDefault="00D831B8" w:rsidP="00D831B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831B8">
        <w:rPr>
          <w:rFonts w:ascii="Times New Roman" w:eastAsia="Times New Roman" w:hAnsi="Times New Roman" w:cs="Times New Roman"/>
          <w:sz w:val="28"/>
          <w:szCs w:val="28"/>
          <w:lang w:eastAsia="ru-RU"/>
        </w:rPr>
        <w:t>обучение, подготовка и переподготовка персонала;</w:t>
      </w:r>
    </w:p>
    <w:p w:rsidR="009B6AA3" w:rsidRDefault="00D831B8" w:rsidP="00D831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1B8">
        <w:rPr>
          <w:rFonts w:ascii="Times New Roman" w:eastAsia="Times New Roman" w:hAnsi="Times New Roman" w:cs="Times New Roman"/>
          <w:sz w:val="28"/>
          <w:szCs w:val="28"/>
          <w:lang w:eastAsia="ru-RU"/>
        </w:rPr>
        <w:tab/>
        <w:t>оплата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r w:rsidR="003D3002">
        <w:rPr>
          <w:rFonts w:ascii="Times New Roman" w:eastAsia="Times New Roman" w:hAnsi="Times New Roman" w:cs="Times New Roman"/>
          <w:color w:val="000000"/>
          <w:sz w:val="28"/>
          <w:szCs w:val="28"/>
          <w:lang w:eastAsia="ru-RU"/>
        </w:rPr>
        <w:tab/>
      </w:r>
    </w:p>
    <w:p w:rsidR="00552965" w:rsidRPr="00552965" w:rsidRDefault="00552965" w:rsidP="00C07CB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2965">
        <w:rPr>
          <w:rFonts w:ascii="Times New Roman" w:eastAsia="Times New Roman" w:hAnsi="Times New Roman" w:cs="Times New Roman"/>
          <w:color w:val="000000"/>
          <w:sz w:val="28"/>
          <w:szCs w:val="28"/>
          <w:lang w:eastAsia="ru-RU"/>
        </w:rPr>
        <w:t xml:space="preserve">Категория получателей </w:t>
      </w:r>
      <w:r w:rsidR="003D3002">
        <w:rPr>
          <w:rFonts w:ascii="Times New Roman" w:eastAsia="Times New Roman" w:hAnsi="Times New Roman" w:cs="Times New Roman"/>
          <w:color w:val="000000"/>
          <w:sz w:val="28"/>
          <w:szCs w:val="28"/>
          <w:lang w:eastAsia="ru-RU"/>
        </w:rPr>
        <w:t>субсидии</w:t>
      </w:r>
      <w:r w:rsidRPr="00552965">
        <w:rPr>
          <w:rFonts w:ascii="Times New Roman" w:eastAsia="Times New Roman" w:hAnsi="Times New Roman" w:cs="Times New Roman"/>
          <w:color w:val="000000"/>
          <w:sz w:val="28"/>
          <w:szCs w:val="28"/>
          <w:lang w:eastAsia="ru-RU"/>
        </w:rPr>
        <w:t xml:space="preserve"> – </w:t>
      </w:r>
      <w:r w:rsidR="003D3002" w:rsidRPr="00FB0FA8">
        <w:rPr>
          <w:rFonts w:ascii="Times New Roman" w:eastAsia="Times New Roman" w:hAnsi="Times New Roman" w:cs="Times New Roman"/>
          <w:color w:val="000000"/>
          <w:sz w:val="28"/>
          <w:szCs w:val="28"/>
          <w:lang w:eastAsia="ru-RU"/>
        </w:rPr>
        <w:t>субъект</w:t>
      </w:r>
      <w:r w:rsidR="003D3002">
        <w:rPr>
          <w:rFonts w:ascii="Times New Roman" w:eastAsia="Times New Roman" w:hAnsi="Times New Roman" w:cs="Times New Roman"/>
          <w:color w:val="000000"/>
          <w:sz w:val="28"/>
          <w:szCs w:val="28"/>
          <w:lang w:eastAsia="ru-RU"/>
        </w:rPr>
        <w:t>ы</w:t>
      </w:r>
      <w:r w:rsidR="003D3002" w:rsidRPr="00FB0FA8">
        <w:rPr>
          <w:rFonts w:ascii="Times New Roman" w:eastAsia="Times New Roman" w:hAnsi="Times New Roman" w:cs="Times New Roman"/>
          <w:color w:val="000000"/>
          <w:sz w:val="28"/>
          <w:szCs w:val="28"/>
          <w:lang w:eastAsia="ru-RU"/>
        </w:rPr>
        <w:t xml:space="preserve"> малого и среднего предпринимательства</w:t>
      </w:r>
      <w:r w:rsidR="00A6684D">
        <w:rPr>
          <w:rFonts w:ascii="Times New Roman" w:eastAsia="Times New Roman" w:hAnsi="Times New Roman" w:cs="Times New Roman"/>
          <w:color w:val="000000"/>
          <w:sz w:val="28"/>
          <w:szCs w:val="28"/>
          <w:lang w:eastAsia="ru-RU"/>
        </w:rPr>
        <w:t xml:space="preserve"> </w:t>
      </w:r>
      <w:r w:rsidR="003D3002">
        <w:rPr>
          <w:rFonts w:ascii="Times New Roman" w:eastAsia="Times New Roman" w:hAnsi="Times New Roman" w:cs="Times New Roman"/>
          <w:color w:val="000000"/>
          <w:sz w:val="28"/>
          <w:szCs w:val="28"/>
          <w:lang w:eastAsia="ru-RU"/>
        </w:rPr>
        <w:t>(СМСП)</w:t>
      </w:r>
      <w:r w:rsidR="003D3002" w:rsidRPr="00FB0FA8">
        <w:rPr>
          <w:rFonts w:ascii="Times New Roman" w:eastAsia="Times New Roman" w:hAnsi="Times New Roman" w:cs="Times New Roman"/>
          <w:color w:val="000000"/>
          <w:sz w:val="28"/>
          <w:szCs w:val="28"/>
          <w:lang w:eastAsia="ru-RU"/>
        </w:rPr>
        <w:t xml:space="preserve"> и физически</w:t>
      </w:r>
      <w:r w:rsidR="003D3002">
        <w:rPr>
          <w:rFonts w:ascii="Times New Roman" w:eastAsia="Times New Roman" w:hAnsi="Times New Roman" w:cs="Times New Roman"/>
          <w:color w:val="000000"/>
          <w:sz w:val="28"/>
          <w:szCs w:val="28"/>
          <w:lang w:eastAsia="ru-RU"/>
        </w:rPr>
        <w:t xml:space="preserve">е </w:t>
      </w:r>
      <w:r w:rsidR="003D3002" w:rsidRPr="00FB0FA8">
        <w:rPr>
          <w:rFonts w:ascii="Times New Roman" w:eastAsia="Times New Roman" w:hAnsi="Times New Roman" w:cs="Times New Roman"/>
          <w:color w:val="000000"/>
          <w:sz w:val="28"/>
          <w:szCs w:val="28"/>
          <w:lang w:eastAsia="ru-RU"/>
        </w:rPr>
        <w:t>лица, применяющи</w:t>
      </w:r>
      <w:r w:rsidR="003D3002">
        <w:rPr>
          <w:rFonts w:ascii="Times New Roman" w:eastAsia="Times New Roman" w:hAnsi="Times New Roman" w:cs="Times New Roman"/>
          <w:color w:val="000000"/>
          <w:sz w:val="28"/>
          <w:szCs w:val="28"/>
          <w:lang w:eastAsia="ru-RU"/>
        </w:rPr>
        <w:t>е</w:t>
      </w:r>
      <w:r w:rsidR="003D3002" w:rsidRPr="00FB0FA8">
        <w:rPr>
          <w:rFonts w:ascii="Times New Roman" w:eastAsia="Times New Roman" w:hAnsi="Times New Roman" w:cs="Times New Roman"/>
          <w:color w:val="000000"/>
          <w:sz w:val="28"/>
          <w:szCs w:val="28"/>
          <w:lang w:eastAsia="ru-RU"/>
        </w:rPr>
        <w:t xml:space="preserve"> специальный налоговый режим «Налог на профессиональный доход»</w:t>
      </w:r>
      <w:r w:rsidRPr="00552965">
        <w:rPr>
          <w:rFonts w:ascii="Times New Roman" w:eastAsia="Times New Roman" w:hAnsi="Times New Roman" w:cs="Times New Roman"/>
          <w:color w:val="000000"/>
          <w:sz w:val="28"/>
          <w:szCs w:val="28"/>
          <w:lang w:eastAsia="ru-RU"/>
        </w:rPr>
        <w:t xml:space="preserve"> (далее – </w:t>
      </w:r>
      <w:proofErr w:type="spellStart"/>
      <w:r w:rsidR="00A6684D">
        <w:rPr>
          <w:rFonts w:ascii="Times New Roman" w:eastAsia="Times New Roman" w:hAnsi="Times New Roman" w:cs="Times New Roman"/>
          <w:color w:val="000000"/>
          <w:sz w:val="28"/>
          <w:szCs w:val="28"/>
          <w:lang w:eastAsia="ru-RU"/>
        </w:rPr>
        <w:t>самозанятые</w:t>
      </w:r>
      <w:proofErr w:type="spellEnd"/>
      <w:r w:rsidR="00A6684D">
        <w:rPr>
          <w:rFonts w:ascii="Times New Roman" w:eastAsia="Times New Roman" w:hAnsi="Times New Roman" w:cs="Times New Roman"/>
          <w:color w:val="000000"/>
          <w:sz w:val="28"/>
          <w:szCs w:val="28"/>
          <w:lang w:eastAsia="ru-RU"/>
        </w:rPr>
        <w:t xml:space="preserve"> граждане</w:t>
      </w:r>
      <w:r w:rsidRPr="00552965">
        <w:rPr>
          <w:rFonts w:ascii="Times New Roman" w:eastAsia="Times New Roman" w:hAnsi="Times New Roman" w:cs="Times New Roman"/>
          <w:color w:val="000000"/>
          <w:sz w:val="28"/>
          <w:szCs w:val="28"/>
          <w:lang w:eastAsia="ru-RU"/>
        </w:rPr>
        <w:t>).</w:t>
      </w:r>
    </w:p>
    <w:p w:rsidR="00C07CBD" w:rsidRDefault="00C07CBD" w:rsidP="00C07CBD">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
    <w:p w:rsidR="003D3002" w:rsidRDefault="003D3002" w:rsidP="00C07C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684D">
        <w:rPr>
          <w:rFonts w:ascii="Times New Roman" w:eastAsia="Times New Roman" w:hAnsi="Times New Roman" w:cs="Times New Roman"/>
          <w:color w:val="000000"/>
          <w:sz w:val="28"/>
          <w:szCs w:val="28"/>
          <w:u w:val="single"/>
          <w:lang w:eastAsia="ru-RU"/>
        </w:rPr>
        <w:t>Субъекты малого и среднего предпринимательства</w:t>
      </w:r>
      <w:r w:rsidR="00552965" w:rsidRPr="00552965">
        <w:rPr>
          <w:rFonts w:ascii="Times New Roman" w:eastAsia="Times New Roman" w:hAnsi="Times New Roman" w:cs="Times New Roman"/>
          <w:color w:val="000000"/>
          <w:sz w:val="28"/>
          <w:szCs w:val="28"/>
          <w:lang w:eastAsia="ru-RU"/>
        </w:rPr>
        <w:t xml:space="preserve"> долж</w:t>
      </w:r>
      <w:r>
        <w:rPr>
          <w:rFonts w:ascii="Times New Roman" w:eastAsia="Times New Roman" w:hAnsi="Times New Roman" w:cs="Times New Roman"/>
          <w:color w:val="000000"/>
          <w:sz w:val="28"/>
          <w:szCs w:val="28"/>
          <w:lang w:eastAsia="ru-RU"/>
        </w:rPr>
        <w:t>ны</w:t>
      </w:r>
      <w:r w:rsidR="00552965" w:rsidRPr="00552965">
        <w:rPr>
          <w:rFonts w:ascii="Times New Roman" w:eastAsia="Times New Roman" w:hAnsi="Times New Roman" w:cs="Times New Roman"/>
          <w:color w:val="000000"/>
          <w:sz w:val="28"/>
          <w:szCs w:val="28"/>
          <w:lang w:eastAsia="ru-RU"/>
        </w:rPr>
        <w:t xml:space="preserve"> соответствовать следующим требованиям:</w:t>
      </w:r>
    </w:p>
    <w:p w:rsidR="003D3002" w:rsidRPr="003D3002" w:rsidRDefault="003D3002" w:rsidP="00C07CBD">
      <w:pPr>
        <w:pStyle w:val="a4"/>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002">
        <w:rPr>
          <w:rFonts w:ascii="Times New Roman" w:eastAsia="Times New Roman" w:hAnsi="Times New Roman" w:cs="Times New Roman"/>
          <w:sz w:val="28"/>
          <w:szCs w:val="28"/>
          <w:lang w:eastAsia="ru-RU"/>
        </w:rPr>
        <w:t>На дату подачи заявления о предоставлении субсидии:</w:t>
      </w:r>
    </w:p>
    <w:p w:rsidR="003D3002" w:rsidRPr="003D3002" w:rsidRDefault="003D3002" w:rsidP="00C07CB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3002">
        <w:rPr>
          <w:rFonts w:ascii="Times New Roman" w:eastAsia="Times New Roman" w:hAnsi="Times New Roman" w:cs="Times New Roman"/>
          <w:sz w:val="28"/>
          <w:szCs w:val="28"/>
          <w:lang w:eastAsia="ru-RU"/>
        </w:rPr>
        <w:t xml:space="preserve">  </w:t>
      </w:r>
      <w:proofErr w:type="gramStart"/>
      <w:r w:rsidRPr="003D3002">
        <w:rPr>
          <w:rFonts w:ascii="Times New Roman" w:eastAsia="Times New Roman" w:hAnsi="Times New Roman" w:cs="Times New Roman"/>
          <w:sz w:val="28"/>
          <w:szCs w:val="28"/>
          <w:lang w:eastAsia="ru-RU"/>
        </w:rPr>
        <w:t xml:space="preserve">должны быть включены в Единый реестр субъектов малого и среднего предпринимательства и осуществлять деятельность на территории Курагинского района  в сфере производства товаров (работ, услуг), за исключением видов деятельности, включенных в разделы </w:t>
      </w:r>
      <w:r w:rsidR="00D831B8" w:rsidRPr="00D831B8">
        <w:rPr>
          <w:rFonts w:ascii="Times New Roman" w:eastAsia="Times New Roman" w:hAnsi="Times New Roman" w:cs="Times New Roman"/>
          <w:sz w:val="28"/>
          <w:szCs w:val="28"/>
          <w:lang w:val="en-US" w:eastAsia="ru-RU"/>
        </w:rPr>
        <w:t>B</w:t>
      </w:r>
      <w:r w:rsidR="00D831B8" w:rsidRPr="00D831B8">
        <w:rPr>
          <w:rFonts w:ascii="Times New Roman" w:eastAsia="Times New Roman" w:hAnsi="Times New Roman" w:cs="Times New Roman"/>
          <w:sz w:val="28"/>
          <w:szCs w:val="28"/>
          <w:lang w:eastAsia="ru-RU"/>
        </w:rPr>
        <w:t xml:space="preserve">, </w:t>
      </w:r>
      <w:r w:rsidR="00D831B8" w:rsidRPr="00D831B8">
        <w:rPr>
          <w:rFonts w:ascii="Times New Roman" w:eastAsia="Times New Roman" w:hAnsi="Times New Roman" w:cs="Times New Roman"/>
          <w:sz w:val="28"/>
          <w:szCs w:val="28"/>
          <w:lang w:val="en-US" w:eastAsia="ru-RU"/>
        </w:rPr>
        <w:t>D</w:t>
      </w:r>
      <w:r w:rsidR="00D831B8" w:rsidRPr="00D831B8">
        <w:rPr>
          <w:rFonts w:ascii="Times New Roman" w:eastAsia="Times New Roman" w:hAnsi="Times New Roman" w:cs="Times New Roman"/>
          <w:sz w:val="28"/>
          <w:szCs w:val="28"/>
          <w:lang w:eastAsia="ru-RU"/>
        </w:rPr>
        <w:t xml:space="preserve">, </w:t>
      </w:r>
      <w:r w:rsidR="00D831B8" w:rsidRPr="00D831B8">
        <w:rPr>
          <w:rFonts w:ascii="Times New Roman" w:eastAsia="Times New Roman" w:hAnsi="Times New Roman" w:cs="Times New Roman"/>
          <w:sz w:val="28"/>
          <w:szCs w:val="28"/>
          <w:lang w:val="en-US" w:eastAsia="ru-RU"/>
        </w:rPr>
        <w:t>E</w:t>
      </w:r>
      <w:r w:rsidR="00D831B8" w:rsidRPr="00D831B8">
        <w:rPr>
          <w:rFonts w:ascii="Times New Roman" w:eastAsia="Times New Roman" w:hAnsi="Times New Roman" w:cs="Times New Roman"/>
          <w:sz w:val="28"/>
          <w:szCs w:val="28"/>
          <w:lang w:eastAsia="ru-RU"/>
        </w:rPr>
        <w:t xml:space="preserve">, </w:t>
      </w:r>
      <w:r w:rsidR="00D831B8" w:rsidRPr="00D831B8">
        <w:rPr>
          <w:rFonts w:ascii="Times New Roman" w:eastAsia="Times New Roman" w:hAnsi="Times New Roman" w:cs="Times New Roman"/>
          <w:sz w:val="28"/>
          <w:szCs w:val="28"/>
          <w:lang w:val="en-US" w:eastAsia="ru-RU"/>
        </w:rPr>
        <w:t>G</w:t>
      </w:r>
      <w:r w:rsidR="00D831B8" w:rsidRPr="00D831B8">
        <w:rPr>
          <w:rFonts w:ascii="Times New Roman" w:eastAsia="Times New Roman" w:hAnsi="Times New Roman" w:cs="Times New Roman"/>
          <w:sz w:val="28"/>
          <w:szCs w:val="28"/>
          <w:lang w:eastAsia="ru-RU"/>
        </w:rPr>
        <w:t xml:space="preserve"> (за </w:t>
      </w:r>
      <w:r w:rsidR="00D831B8" w:rsidRPr="00D831B8">
        <w:rPr>
          <w:rFonts w:ascii="Times New Roman" w:eastAsia="Times New Roman" w:hAnsi="Times New Roman" w:cs="Times New Roman"/>
          <w:sz w:val="28"/>
          <w:szCs w:val="28"/>
          <w:lang w:eastAsia="ru-RU"/>
        </w:rPr>
        <w:lastRenderedPageBreak/>
        <w:t>исключением группы 45.20),</w:t>
      </w:r>
      <w:r w:rsidR="00D831B8" w:rsidRPr="00D831B8">
        <w:rPr>
          <w:rFonts w:ascii="Times New Roman" w:eastAsia="Times New Roman" w:hAnsi="Times New Roman" w:cs="Times New Roman"/>
          <w:sz w:val="28"/>
          <w:szCs w:val="28"/>
          <w:lang w:val="en-US" w:eastAsia="ru-RU"/>
        </w:rPr>
        <w:t>K</w:t>
      </w:r>
      <w:r w:rsidR="00D831B8" w:rsidRPr="00D831B8">
        <w:rPr>
          <w:rFonts w:ascii="Times New Roman" w:eastAsia="Times New Roman" w:hAnsi="Times New Roman" w:cs="Times New Roman"/>
          <w:sz w:val="28"/>
          <w:szCs w:val="28"/>
          <w:lang w:eastAsia="ru-RU"/>
        </w:rPr>
        <w:t xml:space="preserve">, </w:t>
      </w:r>
      <w:r w:rsidR="00D831B8" w:rsidRPr="00D831B8">
        <w:rPr>
          <w:rFonts w:ascii="Times New Roman" w:eastAsia="Times New Roman" w:hAnsi="Times New Roman" w:cs="Times New Roman"/>
          <w:sz w:val="28"/>
          <w:szCs w:val="28"/>
          <w:lang w:val="en-US" w:eastAsia="ru-RU"/>
        </w:rPr>
        <w:t>L</w:t>
      </w:r>
      <w:r w:rsidR="00D831B8" w:rsidRPr="00D831B8">
        <w:rPr>
          <w:rFonts w:ascii="Times New Roman" w:eastAsia="Times New Roman" w:hAnsi="Times New Roman" w:cs="Times New Roman"/>
          <w:sz w:val="28"/>
          <w:szCs w:val="28"/>
          <w:lang w:eastAsia="ru-RU"/>
        </w:rPr>
        <w:t xml:space="preserve">, </w:t>
      </w:r>
      <w:r w:rsidR="00D831B8" w:rsidRPr="00D831B8">
        <w:rPr>
          <w:rFonts w:ascii="Times New Roman" w:eastAsia="Times New Roman" w:hAnsi="Times New Roman" w:cs="Times New Roman"/>
          <w:sz w:val="28"/>
          <w:szCs w:val="28"/>
          <w:lang w:val="en-US" w:eastAsia="ru-RU"/>
        </w:rPr>
        <w:t>M</w:t>
      </w:r>
      <w:r w:rsidR="00D831B8" w:rsidRPr="00D831B8">
        <w:rPr>
          <w:rFonts w:ascii="Times New Roman" w:eastAsia="Times New Roman" w:hAnsi="Times New Roman" w:cs="Times New Roman"/>
          <w:sz w:val="28"/>
          <w:szCs w:val="28"/>
          <w:lang w:eastAsia="ru-RU"/>
        </w:rPr>
        <w:t xml:space="preserve"> (за исключением групп 70.21, 71.11, 73.11, 74.10, 74.20, 74.30, класса 75), </w:t>
      </w:r>
      <w:r w:rsidR="00D831B8" w:rsidRPr="00D831B8">
        <w:rPr>
          <w:rFonts w:ascii="Times New Roman" w:eastAsia="Times New Roman" w:hAnsi="Times New Roman" w:cs="Times New Roman"/>
          <w:sz w:val="28"/>
          <w:szCs w:val="28"/>
          <w:lang w:val="en-US" w:eastAsia="ru-RU"/>
        </w:rPr>
        <w:t>N</w:t>
      </w:r>
      <w:r w:rsidR="00D831B8" w:rsidRPr="00D831B8">
        <w:rPr>
          <w:rFonts w:ascii="Times New Roman" w:eastAsia="Times New Roman" w:hAnsi="Times New Roman" w:cs="Times New Roman"/>
          <w:sz w:val="28"/>
          <w:szCs w:val="28"/>
          <w:lang w:eastAsia="ru-RU"/>
        </w:rPr>
        <w:t xml:space="preserve"> (за исключением групп 77.22), </w:t>
      </w:r>
      <w:r w:rsidR="00D831B8" w:rsidRPr="00D831B8">
        <w:rPr>
          <w:rFonts w:ascii="Times New Roman" w:eastAsia="Times New Roman" w:hAnsi="Times New Roman" w:cs="Times New Roman"/>
          <w:sz w:val="28"/>
          <w:szCs w:val="28"/>
          <w:lang w:val="en-US" w:eastAsia="ru-RU"/>
        </w:rPr>
        <w:t>O</w:t>
      </w:r>
      <w:r w:rsidR="00D831B8" w:rsidRPr="00D831B8">
        <w:rPr>
          <w:rFonts w:ascii="Times New Roman" w:eastAsia="Times New Roman" w:hAnsi="Times New Roman" w:cs="Times New Roman"/>
          <w:sz w:val="28"/>
          <w:szCs w:val="28"/>
          <w:lang w:eastAsia="ru-RU"/>
        </w:rPr>
        <w:t xml:space="preserve">, </w:t>
      </w:r>
      <w:r w:rsidR="00D831B8" w:rsidRPr="00D831B8">
        <w:rPr>
          <w:rFonts w:ascii="Times New Roman" w:eastAsia="Times New Roman" w:hAnsi="Times New Roman" w:cs="Times New Roman"/>
          <w:sz w:val="28"/>
          <w:szCs w:val="28"/>
          <w:lang w:val="en-US" w:eastAsia="ru-RU"/>
        </w:rPr>
        <w:t>S</w:t>
      </w:r>
      <w:proofErr w:type="gramEnd"/>
      <w:r w:rsidR="00D831B8" w:rsidRPr="00D831B8">
        <w:rPr>
          <w:rFonts w:ascii="Times New Roman" w:eastAsia="Times New Roman" w:hAnsi="Times New Roman" w:cs="Times New Roman"/>
          <w:sz w:val="28"/>
          <w:szCs w:val="28"/>
          <w:lang w:eastAsia="ru-RU"/>
        </w:rPr>
        <w:t xml:space="preserve"> (за исключением классов 95 и 96), </w:t>
      </w:r>
      <w:r w:rsidR="00D831B8" w:rsidRPr="00D831B8">
        <w:rPr>
          <w:rFonts w:ascii="Times New Roman" w:eastAsia="Times New Roman" w:hAnsi="Times New Roman" w:cs="Times New Roman"/>
          <w:sz w:val="28"/>
          <w:szCs w:val="28"/>
          <w:lang w:val="en-US" w:eastAsia="ru-RU"/>
        </w:rPr>
        <w:t>T</w:t>
      </w:r>
      <w:r w:rsidR="00D831B8" w:rsidRPr="00D831B8">
        <w:rPr>
          <w:rFonts w:ascii="Times New Roman" w:eastAsia="Times New Roman" w:hAnsi="Times New Roman" w:cs="Times New Roman"/>
          <w:sz w:val="28"/>
          <w:szCs w:val="28"/>
          <w:lang w:eastAsia="ru-RU"/>
        </w:rPr>
        <w:t xml:space="preserve">, </w:t>
      </w:r>
      <w:r w:rsidR="00D831B8" w:rsidRPr="00D831B8">
        <w:rPr>
          <w:rFonts w:ascii="Times New Roman" w:eastAsia="Times New Roman" w:hAnsi="Times New Roman" w:cs="Times New Roman"/>
          <w:sz w:val="28"/>
          <w:szCs w:val="28"/>
          <w:lang w:val="en-US" w:eastAsia="ru-RU"/>
        </w:rPr>
        <w:t>U</w:t>
      </w:r>
      <w:r w:rsidR="00D831B8" w:rsidRPr="00D831B8">
        <w:rPr>
          <w:rFonts w:ascii="Times New Roman" w:eastAsia="Times New Roman" w:hAnsi="Times New Roman" w:cs="Times New Roman"/>
          <w:sz w:val="28"/>
          <w:szCs w:val="28"/>
          <w:lang w:eastAsia="ru-RU"/>
        </w:rPr>
        <w:t xml:space="preserve"> Общероссийского классификатора видов экономической деятельности </w:t>
      </w:r>
      <w:proofErr w:type="gramStart"/>
      <w:r w:rsidR="00D831B8" w:rsidRPr="00D831B8">
        <w:rPr>
          <w:rFonts w:ascii="Times New Roman" w:eastAsia="Times New Roman" w:hAnsi="Times New Roman" w:cs="Times New Roman"/>
          <w:sz w:val="28"/>
          <w:szCs w:val="28"/>
          <w:lang w:eastAsia="ru-RU"/>
        </w:rPr>
        <w:t>ОК</w:t>
      </w:r>
      <w:proofErr w:type="gramEnd"/>
      <w:r w:rsidR="00D831B8" w:rsidRPr="00D831B8">
        <w:rPr>
          <w:rFonts w:ascii="Times New Roman" w:eastAsia="Times New Roman" w:hAnsi="Times New Roman" w:cs="Times New Roman"/>
          <w:sz w:val="28"/>
          <w:szCs w:val="28"/>
          <w:lang w:eastAsia="ru-RU"/>
        </w:rPr>
        <w:t xml:space="preserve"> 029-2014, утвержденного Приказом </w:t>
      </w:r>
      <w:proofErr w:type="spellStart"/>
      <w:r w:rsidR="00D831B8" w:rsidRPr="00D831B8">
        <w:rPr>
          <w:rFonts w:ascii="Times New Roman" w:eastAsia="Times New Roman" w:hAnsi="Times New Roman" w:cs="Times New Roman"/>
          <w:sz w:val="28"/>
          <w:szCs w:val="28"/>
          <w:lang w:eastAsia="ru-RU"/>
        </w:rPr>
        <w:t>Росстандарта</w:t>
      </w:r>
      <w:proofErr w:type="spellEnd"/>
      <w:r w:rsidR="00D831B8" w:rsidRPr="00D831B8">
        <w:rPr>
          <w:rFonts w:ascii="Times New Roman" w:eastAsia="Times New Roman" w:hAnsi="Times New Roman" w:cs="Times New Roman"/>
          <w:sz w:val="28"/>
          <w:szCs w:val="28"/>
          <w:lang w:eastAsia="ru-RU"/>
        </w:rPr>
        <w:t xml:space="preserve"> от 31.01.2014 № 14-ст</w:t>
      </w:r>
      <w:r w:rsidRPr="003D3002">
        <w:rPr>
          <w:rFonts w:ascii="Times New Roman" w:eastAsia="Times New Roman" w:hAnsi="Times New Roman" w:cs="Times New Roman"/>
          <w:sz w:val="28"/>
          <w:szCs w:val="28"/>
          <w:lang w:eastAsia="ru-RU"/>
        </w:rPr>
        <w:t>;</w:t>
      </w:r>
    </w:p>
    <w:p w:rsidR="003D3002" w:rsidRPr="003D3002" w:rsidRDefault="003D3002" w:rsidP="00C07CB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3002">
        <w:rPr>
          <w:rFonts w:ascii="Times New Roman" w:eastAsia="Times New Roman" w:hAnsi="Times New Roman" w:cs="Times New Roman"/>
          <w:sz w:val="28"/>
          <w:szCs w:val="28"/>
          <w:lang w:eastAsia="ru-RU"/>
        </w:rPr>
        <w:t xml:space="preserve">  не должны получать средства из краевого и районного бюджетов на основании иных нормативных правовых актов на цели, указанные в </w:t>
      </w:r>
      <w:hyperlink w:anchor="P53" w:history="1">
        <w:r w:rsidRPr="003D3002">
          <w:rPr>
            <w:rFonts w:ascii="Times New Roman" w:eastAsia="Times New Roman" w:hAnsi="Times New Roman" w:cs="Times New Roman"/>
            <w:sz w:val="28"/>
            <w:szCs w:val="28"/>
            <w:lang w:eastAsia="ru-RU"/>
          </w:rPr>
          <w:t>пункте 1.3</w:t>
        </w:r>
      </w:hyperlink>
      <w:r w:rsidRPr="003D3002">
        <w:rPr>
          <w:rFonts w:ascii="Times New Roman" w:eastAsia="Times New Roman" w:hAnsi="Times New Roman" w:cs="Times New Roman"/>
          <w:sz w:val="28"/>
          <w:szCs w:val="28"/>
          <w:lang w:eastAsia="ru-RU"/>
        </w:rPr>
        <w:t xml:space="preserve"> Порядка.</w:t>
      </w:r>
    </w:p>
    <w:p w:rsidR="003D3002" w:rsidRPr="00A6684D" w:rsidRDefault="003D3002" w:rsidP="00C07CBD">
      <w:pPr>
        <w:pStyle w:val="a4"/>
        <w:widowControl w:val="0"/>
        <w:numPr>
          <w:ilvl w:val="0"/>
          <w:numId w:val="10"/>
        </w:numPr>
        <w:autoSpaceDE w:val="0"/>
        <w:autoSpaceDN w:val="0"/>
        <w:adjustRightInd w:val="0"/>
        <w:spacing w:after="0" w:line="240" w:lineRule="auto"/>
        <w:jc w:val="both"/>
        <w:rPr>
          <w:rFonts w:ascii="Times New Roman" w:eastAsia="Calibri" w:hAnsi="Times New Roman" w:cs="Times New Roman"/>
          <w:sz w:val="28"/>
          <w:szCs w:val="28"/>
        </w:rPr>
      </w:pPr>
      <w:r w:rsidRPr="00A6684D">
        <w:rPr>
          <w:rFonts w:ascii="Times New Roman" w:eastAsia="Times New Roman" w:hAnsi="Times New Roman" w:cs="Times New Roman"/>
          <w:sz w:val="28"/>
          <w:szCs w:val="28"/>
          <w:lang w:eastAsia="ru-RU"/>
        </w:rPr>
        <w:t>Н</w:t>
      </w:r>
      <w:r w:rsidRPr="00A6684D">
        <w:rPr>
          <w:rFonts w:ascii="Times New Roman" w:eastAsia="Calibri" w:hAnsi="Times New Roman" w:cs="Times New Roman"/>
          <w:sz w:val="28"/>
          <w:szCs w:val="28"/>
        </w:rPr>
        <w:t>а дату формирования выписки из Единого государственного реестра</w:t>
      </w:r>
      <w:r w:rsidRPr="00A6684D">
        <w:rPr>
          <w:rFonts w:ascii="Times New Roman" w:eastAsia="Times New Roman" w:hAnsi="Times New Roman" w:cs="Times New Roman"/>
          <w:sz w:val="28"/>
          <w:szCs w:val="28"/>
          <w:lang w:eastAsia="ru-RU"/>
        </w:rPr>
        <w:t>:</w:t>
      </w:r>
    </w:p>
    <w:p w:rsidR="003D3002" w:rsidRPr="003D3002" w:rsidRDefault="003D3002"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D3002">
        <w:rPr>
          <w:rFonts w:ascii="Times New Roman" w:eastAsia="Times New Roman" w:hAnsi="Times New Roman" w:cs="Times New Roman"/>
          <w:sz w:val="28"/>
          <w:szCs w:val="28"/>
          <w:lang w:eastAsia="ru-RU"/>
        </w:rPr>
        <w:t>не должны находиться в процессе реорганизации</w:t>
      </w:r>
      <w:r w:rsidRPr="003D3002">
        <w:rPr>
          <w:rFonts w:ascii="Times New Roman" w:eastAsia="Times New Roman" w:hAnsi="Times New Roman" w:cs="Times New Roman"/>
          <w:sz w:val="28"/>
          <w:szCs w:val="28"/>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3D3002" w:rsidRPr="003D3002" w:rsidRDefault="003D3002" w:rsidP="00C07CB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3002">
        <w:rPr>
          <w:rFonts w:ascii="Times New Roman" w:eastAsia="Calibri" w:hAnsi="Times New Roman" w:cs="Times New Roman"/>
          <w:sz w:val="28"/>
          <w:szCs w:val="28"/>
        </w:rPr>
        <w:t xml:space="preserve"> </w:t>
      </w:r>
      <w:proofErr w:type="gramStart"/>
      <w:r w:rsidR="00C744AC" w:rsidRPr="00C744AC">
        <w:rPr>
          <w:rFonts w:ascii="Times New Roman" w:eastAsia="Times New Roman" w:hAnsi="Times New Roman" w:cs="Times New Roman"/>
          <w:sz w:val="28"/>
          <w:szCs w:val="28"/>
          <w:lang w:eastAsia="ru-RU"/>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00C744AC" w:rsidRPr="00C744AC">
        <w:rPr>
          <w:rFonts w:ascii="Times New Roman" w:eastAsia="Times New Roman" w:hAnsi="Times New Roman" w:cs="Times New Roman"/>
          <w:sz w:val="28"/>
          <w:szCs w:val="28"/>
          <w:lang w:eastAsia="ru-RU"/>
        </w:rPr>
        <w:t xml:space="preserve"> совокупности превышает 25 процентов (если иное не предусмотрено законодательством Российской Федерации). </w:t>
      </w:r>
      <w:proofErr w:type="gramStart"/>
      <w:r w:rsidR="00C744AC" w:rsidRPr="00C744AC">
        <w:rPr>
          <w:rFonts w:ascii="Times New Roman" w:eastAsia="Times New Roman"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C744AC" w:rsidRPr="00C744AC">
        <w:rPr>
          <w:rFonts w:ascii="Times New Roman" w:eastAsia="Times New Roman" w:hAnsi="Times New Roman" w:cs="Times New Roman"/>
          <w:sz w:val="28"/>
          <w:szCs w:val="28"/>
          <w:lang w:eastAsia="ru-RU"/>
        </w:rPr>
        <w:t xml:space="preserve"> публичных акционерных обществ</w:t>
      </w:r>
      <w:r w:rsidR="006C2A25">
        <w:rPr>
          <w:rFonts w:ascii="Times New Roman" w:eastAsia="Times New Roman" w:hAnsi="Times New Roman" w:cs="Times New Roman"/>
          <w:sz w:val="28"/>
          <w:szCs w:val="28"/>
          <w:lang w:eastAsia="ru-RU"/>
        </w:rPr>
        <w:t>.</w:t>
      </w:r>
    </w:p>
    <w:p w:rsidR="003D3002" w:rsidRPr="003D3002" w:rsidRDefault="00A6684D" w:rsidP="00C744AC">
      <w:pPr>
        <w:pStyle w:val="a4"/>
        <w:widowControl w:val="0"/>
        <w:numPr>
          <w:ilvl w:val="0"/>
          <w:numId w:val="11"/>
        </w:numPr>
        <w:autoSpaceDE w:val="0"/>
        <w:autoSpaceDN w:val="0"/>
        <w:adjustRightInd w:val="0"/>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28"/>
          <w:szCs w:val="28"/>
          <w:lang w:eastAsia="ru-RU"/>
        </w:rPr>
        <w:t xml:space="preserve"> </w:t>
      </w:r>
      <w:r w:rsidR="003D3002" w:rsidRPr="00A6684D">
        <w:rPr>
          <w:rFonts w:ascii="Times New Roman" w:eastAsia="Times New Roman" w:hAnsi="Times New Roman" w:cs="Times New Roman"/>
          <w:sz w:val="28"/>
          <w:szCs w:val="28"/>
          <w:lang w:eastAsia="ru-RU"/>
        </w:rPr>
        <w:t xml:space="preserve">На дату формирования справки территориальных органов Федеральной налоговой службы и </w:t>
      </w:r>
      <w:r w:rsidR="00C744AC" w:rsidRPr="00C744AC">
        <w:rPr>
          <w:rFonts w:ascii="Times New Roman" w:eastAsia="Times New Roman" w:hAnsi="Times New Roman" w:cs="Times New Roman"/>
          <w:sz w:val="28"/>
          <w:szCs w:val="28"/>
          <w:lang w:eastAsia="ru-RU"/>
        </w:rPr>
        <w:t xml:space="preserve">ОСФР по Красноярскому краю </w:t>
      </w:r>
      <w:r w:rsidR="003D3002" w:rsidRPr="003D3002">
        <w:rPr>
          <w:rFonts w:ascii="Times New Roman" w:eastAsia="Times New Roman" w:hAnsi="Times New Roman" w:cs="Times New Roman"/>
          <w:sz w:val="28"/>
          <w:szCs w:val="28"/>
          <w:lang w:eastAsia="ru-RU"/>
        </w:rPr>
        <w:t>отсутствует задолженность по налоговым и иным обязательным платежам в бюджетную систему Российской Федерации и внебюджетные государственные фонды</w:t>
      </w:r>
      <w:r w:rsidR="006C2A25">
        <w:rPr>
          <w:rFonts w:ascii="Times New Roman" w:eastAsia="Times New Roman" w:hAnsi="Times New Roman" w:cs="Times New Roman"/>
          <w:sz w:val="28"/>
          <w:szCs w:val="28"/>
          <w:lang w:eastAsia="ru-RU"/>
        </w:rPr>
        <w:t>.</w:t>
      </w:r>
      <w:r w:rsidR="003D3002" w:rsidRPr="003D3002">
        <w:rPr>
          <w:rFonts w:ascii="Calibri" w:eastAsia="Times New Roman" w:hAnsi="Calibri" w:cs="Times New Roman"/>
          <w:lang w:eastAsia="ru-RU"/>
        </w:rPr>
        <w:t xml:space="preserve"> </w:t>
      </w:r>
    </w:p>
    <w:p w:rsidR="003D3002" w:rsidRPr="00A6684D" w:rsidRDefault="003D3002" w:rsidP="00C07CBD">
      <w:pPr>
        <w:pStyle w:val="a4"/>
        <w:numPr>
          <w:ilvl w:val="0"/>
          <w:numId w:val="12"/>
        </w:numPr>
        <w:tabs>
          <w:tab w:val="clear" w:pos="720"/>
          <w:tab w:val="num" w:pos="0"/>
        </w:tabs>
        <w:spacing w:after="0" w:line="240" w:lineRule="auto"/>
        <w:ind w:left="0" w:firstLine="567"/>
        <w:jc w:val="both"/>
        <w:rPr>
          <w:rFonts w:ascii="Times New Roman" w:eastAsia="Times New Roman" w:hAnsi="Times New Roman" w:cs="Times New Roman"/>
          <w:sz w:val="28"/>
          <w:szCs w:val="28"/>
          <w:lang w:eastAsia="ru-RU"/>
        </w:rPr>
      </w:pPr>
      <w:proofErr w:type="gramStart"/>
      <w:r w:rsidRPr="00A6684D">
        <w:rPr>
          <w:rFonts w:ascii="Times New Roman" w:eastAsia="Times New Roman" w:hAnsi="Times New Roman" w:cs="Times New Roman"/>
          <w:sz w:val="28"/>
          <w:szCs w:val="28"/>
          <w:lang w:eastAsia="ru-RU"/>
        </w:rPr>
        <w:t xml:space="preserve">Среднемесячная заработная плата работников за последний отчетный квартал, предшествующий дате подачи заявителем пакета документов, составляет в расчете на одного работника не менее установленной на данный квартал величины минимального размера оплаты труда, установленного Федеральным законодательством на территории Российской Федерации, с учетом районного коэффициента и северной надбавки (при наличии наемных </w:t>
      </w:r>
      <w:r w:rsidRPr="00A6684D">
        <w:rPr>
          <w:rFonts w:ascii="Times New Roman" w:eastAsia="Times New Roman" w:hAnsi="Times New Roman" w:cs="Times New Roman"/>
          <w:sz w:val="28"/>
          <w:szCs w:val="28"/>
          <w:lang w:eastAsia="ru-RU"/>
        </w:rPr>
        <w:lastRenderedPageBreak/>
        <w:t>работников);</w:t>
      </w:r>
      <w:proofErr w:type="gramEnd"/>
      <w:r w:rsidRPr="00A6684D">
        <w:rPr>
          <w:rFonts w:ascii="Times New Roman" w:eastAsia="Times New Roman" w:hAnsi="Times New Roman" w:cs="Times New Roman"/>
          <w:sz w:val="28"/>
          <w:szCs w:val="28"/>
          <w:lang w:eastAsia="ru-RU"/>
        </w:rPr>
        <w:t xml:space="preserve"> показатель рассчитывается согласно данным, отраженным в форме КНД 1151111 «Расчет по страховым взносам» за последний отчетный период</w:t>
      </w:r>
      <w:r w:rsidR="006C2A25">
        <w:rPr>
          <w:rFonts w:ascii="Times New Roman" w:eastAsia="Times New Roman" w:hAnsi="Times New Roman" w:cs="Times New Roman"/>
          <w:sz w:val="28"/>
          <w:szCs w:val="28"/>
          <w:lang w:eastAsia="ru-RU"/>
        </w:rPr>
        <w:t>.</w:t>
      </w:r>
      <w:r w:rsidRPr="00A6684D">
        <w:rPr>
          <w:rFonts w:ascii="Times New Roman" w:eastAsia="Times New Roman" w:hAnsi="Times New Roman" w:cs="Times New Roman"/>
          <w:sz w:val="28"/>
          <w:szCs w:val="28"/>
          <w:lang w:eastAsia="ru-RU"/>
        </w:rPr>
        <w:t xml:space="preserve">  </w:t>
      </w:r>
    </w:p>
    <w:p w:rsidR="003D3002" w:rsidRPr="00C07CBD" w:rsidRDefault="003D3002" w:rsidP="00C07CBD">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C07CBD">
        <w:rPr>
          <w:rFonts w:ascii="Times New Roman" w:eastAsia="Times New Roman" w:hAnsi="Times New Roman" w:cs="Calibri"/>
          <w:sz w:val="28"/>
          <w:szCs w:val="28"/>
          <w:lang w:eastAsia="ru-RU"/>
        </w:rPr>
        <w:t xml:space="preserve">Субсидия распространяется на договоры, затраты по которым осуществлены </w:t>
      </w:r>
      <w:r w:rsidRPr="00C07CBD">
        <w:rPr>
          <w:rFonts w:ascii="Times New Roman" w:eastAsia="Times New Roman" w:hAnsi="Times New Roman" w:cs="Times New Roman"/>
          <w:sz w:val="28"/>
          <w:szCs w:val="28"/>
          <w:lang w:eastAsia="ru-RU"/>
        </w:rPr>
        <w:t>в течение календарного года, предшествующего году подачи и в году подачи в период до даты подачи заявления о предоставлении субсидии.</w:t>
      </w:r>
    </w:p>
    <w:p w:rsidR="003D3002" w:rsidRPr="00C07CBD" w:rsidRDefault="003D3002" w:rsidP="00C07CB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7CBD">
        <w:rPr>
          <w:rFonts w:ascii="Times New Roman" w:eastAsia="Times New Roman" w:hAnsi="Times New Roman" w:cs="Times New Roman"/>
          <w:sz w:val="28"/>
          <w:szCs w:val="28"/>
          <w:lang w:eastAsia="ru-RU"/>
        </w:rPr>
        <w:t>Поддержка не может оказываться в отношении заявителей – субъектов малого и среднего предпринимательства:</w:t>
      </w:r>
    </w:p>
    <w:p w:rsidR="00D831B8" w:rsidRPr="00D831B8" w:rsidRDefault="00D831B8" w:rsidP="00D831B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1B8">
        <w:rPr>
          <w:rFonts w:ascii="Times New Roman" w:eastAsia="Times New Roman" w:hAnsi="Times New Roman" w:cs="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831B8" w:rsidRPr="00D831B8" w:rsidRDefault="00D831B8" w:rsidP="00D831B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1B8">
        <w:rPr>
          <w:rFonts w:ascii="Times New Roman" w:eastAsia="Times New Roman" w:hAnsi="Times New Roman" w:cs="Times New Roman"/>
          <w:sz w:val="28"/>
          <w:szCs w:val="28"/>
          <w:lang w:eastAsia="ru-RU"/>
        </w:rPr>
        <w:t>являющихся участниками соглашений о разделе продукции;</w:t>
      </w:r>
    </w:p>
    <w:p w:rsidR="00D831B8" w:rsidRPr="00D831B8" w:rsidRDefault="00D831B8" w:rsidP="00D831B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831B8">
        <w:rPr>
          <w:rFonts w:ascii="Times New Roman" w:eastAsia="Times New Roman" w:hAnsi="Times New Roman" w:cs="Times New Roman"/>
          <w:sz w:val="28"/>
          <w:szCs w:val="28"/>
          <w:lang w:eastAsia="ru-RU"/>
        </w:rPr>
        <w:t>осуществляющих</w:t>
      </w:r>
      <w:proofErr w:type="gramEnd"/>
      <w:r w:rsidRPr="00D831B8">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D831B8" w:rsidRPr="00D831B8" w:rsidRDefault="00D831B8" w:rsidP="00D831B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1B8">
        <w:rPr>
          <w:rFonts w:ascii="Times New Roman" w:eastAsia="Times New Roman" w:hAnsi="Times New Roman" w:cs="Times New Roman"/>
          <w:sz w:val="28"/>
          <w:szCs w:val="28"/>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831B8" w:rsidRPr="00D831B8" w:rsidRDefault="00D831B8" w:rsidP="00D831B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1B8">
        <w:rPr>
          <w:rFonts w:ascii="Times New Roman" w:eastAsia="Times New Roman" w:hAnsi="Times New Roman" w:cs="Times New Roman"/>
          <w:sz w:val="28"/>
          <w:szCs w:val="28"/>
          <w:lang w:eastAsia="ru-RU"/>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831B8" w:rsidRPr="00D831B8" w:rsidRDefault="00D831B8" w:rsidP="00D831B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1B8">
        <w:rPr>
          <w:rFonts w:ascii="Times New Roman" w:eastAsia="Times New Roman" w:hAnsi="Times New Roman" w:cs="Times New Roman"/>
          <w:sz w:val="28"/>
          <w:szCs w:val="28"/>
          <w:lang w:eastAsia="ru-RU"/>
        </w:rPr>
        <w:t xml:space="preserve">не </w:t>
      </w:r>
      <w:proofErr w:type="gramStart"/>
      <w:r w:rsidRPr="00D831B8">
        <w:rPr>
          <w:rFonts w:ascii="Times New Roman" w:eastAsia="Times New Roman" w:hAnsi="Times New Roman" w:cs="Times New Roman"/>
          <w:sz w:val="28"/>
          <w:szCs w:val="28"/>
          <w:lang w:eastAsia="ru-RU"/>
        </w:rPr>
        <w:t>представивших</w:t>
      </w:r>
      <w:proofErr w:type="gramEnd"/>
      <w:r w:rsidRPr="00D831B8">
        <w:rPr>
          <w:rFonts w:ascii="Times New Roman" w:eastAsia="Times New Roman" w:hAnsi="Times New Roman" w:cs="Times New Roman"/>
          <w:sz w:val="28"/>
          <w:szCs w:val="28"/>
          <w:lang w:eastAsia="ru-RU"/>
        </w:rPr>
        <w:t xml:space="preserve"> документы, определенные пунктами 2.9-2.11 настоящего  Порядка, или представивших недостоверные сведения и документы;</w:t>
      </w:r>
    </w:p>
    <w:p w:rsidR="00D831B8" w:rsidRPr="00D831B8" w:rsidRDefault="00D831B8" w:rsidP="00D831B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1B8">
        <w:rPr>
          <w:rFonts w:ascii="Times New Roman" w:eastAsia="Times New Roman" w:hAnsi="Times New Roman" w:cs="Times New Roman"/>
          <w:sz w:val="28"/>
          <w:szCs w:val="28"/>
          <w:lang w:eastAsia="ru-RU"/>
        </w:rPr>
        <w:t xml:space="preserve">не </w:t>
      </w:r>
      <w:proofErr w:type="gramStart"/>
      <w:r w:rsidRPr="00D831B8">
        <w:rPr>
          <w:rFonts w:ascii="Times New Roman" w:eastAsia="Times New Roman" w:hAnsi="Times New Roman" w:cs="Times New Roman"/>
          <w:sz w:val="28"/>
          <w:szCs w:val="28"/>
          <w:lang w:eastAsia="ru-RU"/>
        </w:rPr>
        <w:t>выполнивших</w:t>
      </w:r>
      <w:proofErr w:type="gramEnd"/>
      <w:r w:rsidRPr="00D831B8">
        <w:rPr>
          <w:rFonts w:ascii="Times New Roman" w:eastAsia="Times New Roman" w:hAnsi="Times New Roman" w:cs="Times New Roman"/>
          <w:sz w:val="28"/>
          <w:szCs w:val="28"/>
          <w:lang w:eastAsia="ru-RU"/>
        </w:rPr>
        <w:t xml:space="preserve"> условия оказания поддержки;</w:t>
      </w:r>
    </w:p>
    <w:p w:rsidR="00D831B8" w:rsidRPr="00D831B8" w:rsidRDefault="00D831B8" w:rsidP="00D831B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1B8">
        <w:rPr>
          <w:rFonts w:ascii="Times New Roman" w:eastAsia="Times New Roman" w:hAnsi="Times New Roman" w:cs="Times New Roman"/>
          <w:sz w:val="28"/>
          <w:szCs w:val="28"/>
          <w:lang w:eastAsia="ru-RU"/>
        </w:rPr>
        <w:t xml:space="preserve">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D831B8">
        <w:rPr>
          <w:rFonts w:ascii="Times New Roman" w:eastAsia="Times New Roman" w:hAnsi="Times New Roman" w:cs="Times New Roman"/>
          <w:sz w:val="28"/>
          <w:szCs w:val="28"/>
          <w:lang w:eastAsia="ru-RU"/>
        </w:rPr>
        <w:t>условия</w:t>
      </w:r>
      <w:proofErr w:type="gramEnd"/>
      <w:r w:rsidRPr="00D831B8">
        <w:rPr>
          <w:rFonts w:ascii="Times New Roman" w:eastAsia="Times New Roman" w:hAnsi="Times New Roman" w:cs="Times New Roman"/>
          <w:sz w:val="28"/>
          <w:szCs w:val="28"/>
          <w:lang w:eastAsia="ru-RU"/>
        </w:rPr>
        <w:t xml:space="preserve"> оказания которой совпадают, включая форму, вид поддержки и цели ее оказания) и сроки ее оказания не истекли;</w:t>
      </w:r>
    </w:p>
    <w:p w:rsidR="00D831B8" w:rsidRPr="00D831B8" w:rsidRDefault="00D831B8" w:rsidP="00D831B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831B8">
        <w:rPr>
          <w:rFonts w:ascii="Times New Roman" w:eastAsia="Times New Roman" w:hAnsi="Times New Roman" w:cs="Times New Roman"/>
          <w:sz w:val="28"/>
          <w:szCs w:val="28"/>
          <w:lang w:eastAsia="ru-RU"/>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Pr="00D831B8">
        <w:rPr>
          <w:rFonts w:ascii="Times New Roman" w:eastAsia="Times New Roman" w:hAnsi="Times New Roman" w:cs="Times New Roman"/>
          <w:sz w:val="28"/>
          <w:szCs w:val="28"/>
          <w:lang w:eastAsia="ru-RU"/>
        </w:rPr>
        <w:t xml:space="preserve"> средств поддержки или представлением недостоверных сведений и документов, </w:t>
      </w:r>
      <w:proofErr w:type="gramStart"/>
      <w:r w:rsidRPr="00D831B8">
        <w:rPr>
          <w:rFonts w:ascii="Times New Roman" w:eastAsia="Times New Roman" w:hAnsi="Times New Roman" w:cs="Times New Roman"/>
          <w:sz w:val="28"/>
          <w:szCs w:val="28"/>
          <w:lang w:eastAsia="ru-RU"/>
        </w:rPr>
        <w:t>с даты признания</w:t>
      </w:r>
      <w:proofErr w:type="gramEnd"/>
      <w:r w:rsidRPr="00D831B8">
        <w:rPr>
          <w:rFonts w:ascii="Times New Roman" w:eastAsia="Times New Roman" w:hAnsi="Times New Roman" w:cs="Times New Roman"/>
          <w:sz w:val="28"/>
          <w:szCs w:val="28"/>
          <w:lang w:eastAsia="ru-RU"/>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D831B8">
        <w:rPr>
          <w:rFonts w:ascii="Times New Roman" w:eastAsia="Times New Roman" w:hAnsi="Times New Roman" w:cs="Times New Roman"/>
          <w:sz w:val="28"/>
          <w:szCs w:val="28"/>
          <w:lang w:eastAsia="ru-RU"/>
        </w:rPr>
        <w:t>оказавшими</w:t>
      </w:r>
      <w:proofErr w:type="gramEnd"/>
      <w:r w:rsidRPr="00D831B8">
        <w:rPr>
          <w:rFonts w:ascii="Times New Roman" w:eastAsia="Times New Roman" w:hAnsi="Times New Roman" w:cs="Times New Roman"/>
          <w:sz w:val="28"/>
          <w:szCs w:val="28"/>
          <w:lang w:eastAsia="ru-RU"/>
        </w:rPr>
        <w:t xml:space="preserve"> поддержку, выявлены нарушения субъектом малого или среднего предпринимательства порядка и условий оказания поддержки;</w:t>
      </w:r>
    </w:p>
    <w:p w:rsidR="00D831B8" w:rsidRPr="00D831B8" w:rsidRDefault="00D831B8" w:rsidP="00D831B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1B8">
        <w:rPr>
          <w:rFonts w:ascii="Times New Roman" w:eastAsia="Times New Roman" w:hAnsi="Times New Roman" w:cs="Times New Roman"/>
          <w:sz w:val="28"/>
          <w:szCs w:val="28"/>
          <w:lang w:eastAsia="ru-RU"/>
        </w:rPr>
        <w:lastRenderedPageBreak/>
        <w:t>не включенных в Единый реестр субъектов малого и среднего предпринимательства;</w:t>
      </w:r>
    </w:p>
    <w:p w:rsidR="00D831B8" w:rsidRPr="00D831B8" w:rsidRDefault="00D831B8" w:rsidP="00D831B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831B8">
        <w:rPr>
          <w:rFonts w:ascii="Times New Roman" w:eastAsia="Times New Roman" w:hAnsi="Times New Roman" w:cs="Times New Roman"/>
          <w:sz w:val="28"/>
          <w:szCs w:val="28"/>
          <w:lang w:eastAsia="ru-RU"/>
        </w:rPr>
        <w:t>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3D3002" w:rsidRPr="003D3002" w:rsidRDefault="003D3002" w:rsidP="00D831B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D3002">
        <w:rPr>
          <w:rFonts w:ascii="Times New Roman" w:eastAsia="Times New Roman" w:hAnsi="Times New Roman" w:cs="Times New Roman"/>
          <w:sz w:val="28"/>
          <w:szCs w:val="28"/>
          <w:lang w:eastAsia="ru-RU"/>
        </w:rPr>
        <w:t>являющихся получателями иных мер финансовой поддержки</w:t>
      </w:r>
      <w:r w:rsidRPr="003D3002">
        <w:rPr>
          <w:rFonts w:ascii="Times New Roman" w:eastAsia="Times New Roman" w:hAnsi="Times New Roman" w:cs="Times New Roman"/>
          <w:sz w:val="28"/>
          <w:szCs w:val="28"/>
          <w:lang w:eastAsia="ru-RU"/>
        </w:rPr>
        <w:br/>
        <w:t>на осуществление предпринимательской деятельности, предоставляемой</w:t>
      </w:r>
      <w:r w:rsidRPr="003D3002">
        <w:rPr>
          <w:rFonts w:ascii="Times New Roman" w:eastAsia="Times New Roman" w:hAnsi="Times New Roman" w:cs="Times New Roman"/>
          <w:sz w:val="28"/>
          <w:szCs w:val="28"/>
          <w:lang w:eastAsia="ru-RU"/>
        </w:rPr>
        <w:br/>
        <w:t>в соответствии с постановлением Правительства Красноярс</w:t>
      </w:r>
      <w:r w:rsidR="00C30664">
        <w:rPr>
          <w:rFonts w:ascii="Times New Roman" w:eastAsia="Times New Roman" w:hAnsi="Times New Roman" w:cs="Times New Roman"/>
          <w:sz w:val="28"/>
          <w:szCs w:val="28"/>
          <w:lang w:eastAsia="ru-RU"/>
        </w:rPr>
        <w:t>кого края</w:t>
      </w:r>
      <w:r w:rsidR="00C30664">
        <w:rPr>
          <w:rFonts w:ascii="Times New Roman" w:eastAsia="Times New Roman" w:hAnsi="Times New Roman" w:cs="Times New Roman"/>
          <w:sz w:val="28"/>
          <w:szCs w:val="28"/>
          <w:lang w:eastAsia="ru-RU"/>
        </w:rPr>
        <w:br/>
        <w:t>от 30.08.2012 № 429-п,</w:t>
      </w:r>
      <w:r w:rsidRPr="003D3002">
        <w:rPr>
          <w:rFonts w:ascii="Times New Roman" w:eastAsia="Times New Roman" w:hAnsi="Times New Roman" w:cs="Times New Roman"/>
          <w:sz w:val="28"/>
          <w:szCs w:val="28"/>
          <w:lang w:eastAsia="ru-RU"/>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w:t>
      </w:r>
      <w:r w:rsidR="00C30664">
        <w:rPr>
          <w:rFonts w:ascii="Times New Roman" w:eastAsia="Times New Roman" w:hAnsi="Times New Roman" w:cs="Times New Roman"/>
          <w:sz w:val="28"/>
          <w:szCs w:val="28"/>
          <w:lang w:eastAsia="ru-RU"/>
        </w:rPr>
        <w:t xml:space="preserve"> </w:t>
      </w:r>
      <w:r w:rsidRPr="003D3002">
        <w:rPr>
          <w:rFonts w:ascii="Times New Roman" w:eastAsia="Times New Roman" w:hAnsi="Times New Roman" w:cs="Times New Roman"/>
          <w:sz w:val="28"/>
          <w:szCs w:val="28"/>
          <w:lang w:eastAsia="ru-RU"/>
        </w:rPr>
        <w:t>края</w:t>
      </w:r>
      <w:r w:rsidR="00C30664">
        <w:rPr>
          <w:rFonts w:ascii="Times New Roman" w:eastAsia="Times New Roman" w:hAnsi="Times New Roman" w:cs="Times New Roman"/>
          <w:sz w:val="28"/>
          <w:szCs w:val="28"/>
          <w:lang w:eastAsia="ru-RU"/>
        </w:rPr>
        <w:t xml:space="preserve"> </w:t>
      </w:r>
      <w:r w:rsidRPr="003D3002">
        <w:rPr>
          <w:rFonts w:ascii="Times New Roman" w:eastAsia="Times New Roman" w:hAnsi="Times New Roman" w:cs="Times New Roman"/>
          <w:sz w:val="28"/>
          <w:szCs w:val="28"/>
          <w:lang w:eastAsia="ru-RU"/>
        </w:rPr>
        <w:t>от 30.09.2013 № 507-п, если такие меры финансовой поддержки были оказаны получателю в течение 12 месяцев до даты подачи заявки получателем.</w:t>
      </w:r>
      <w:proofErr w:type="gramEnd"/>
    </w:p>
    <w:p w:rsidR="00A6684D" w:rsidRDefault="00A6684D" w:rsidP="00C07CB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D3002" w:rsidRDefault="003D3002" w:rsidP="00C07CB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3D3002">
        <w:rPr>
          <w:rFonts w:ascii="Times New Roman" w:eastAsia="Times New Roman" w:hAnsi="Times New Roman" w:cs="Times New Roman"/>
          <w:sz w:val="28"/>
          <w:szCs w:val="28"/>
          <w:u w:val="single"/>
          <w:lang w:eastAsia="ru-RU"/>
        </w:rPr>
        <w:t>Самозанятые</w:t>
      </w:r>
      <w:proofErr w:type="spellEnd"/>
      <w:r w:rsidRPr="003D3002">
        <w:rPr>
          <w:rFonts w:ascii="Times New Roman" w:eastAsia="Times New Roman" w:hAnsi="Times New Roman" w:cs="Times New Roman"/>
          <w:sz w:val="28"/>
          <w:szCs w:val="28"/>
          <w:u w:val="single"/>
          <w:lang w:eastAsia="ru-RU"/>
        </w:rPr>
        <w:t xml:space="preserve"> граждане</w:t>
      </w:r>
      <w:r w:rsidRPr="003D3002">
        <w:rPr>
          <w:rFonts w:ascii="Times New Roman" w:eastAsia="Times New Roman" w:hAnsi="Times New Roman" w:cs="Times New Roman"/>
          <w:sz w:val="28"/>
          <w:szCs w:val="28"/>
          <w:lang w:eastAsia="ru-RU"/>
        </w:rPr>
        <w:t xml:space="preserve"> должны соответствовать следующим требованиям: </w:t>
      </w:r>
    </w:p>
    <w:p w:rsidR="00A6684D" w:rsidRPr="003D3002" w:rsidRDefault="00A6684D" w:rsidP="00C07CB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D3002" w:rsidRPr="00A6684D" w:rsidRDefault="003D3002" w:rsidP="00C07CBD">
      <w:pPr>
        <w:pStyle w:val="a4"/>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684D">
        <w:rPr>
          <w:rFonts w:ascii="Times New Roman" w:eastAsia="Times New Roman" w:hAnsi="Times New Roman" w:cs="Times New Roman"/>
          <w:sz w:val="28"/>
          <w:szCs w:val="28"/>
          <w:lang w:eastAsia="ru-RU"/>
        </w:rPr>
        <w:t>На дату подачи заявления о предоставлении субсидии:</w:t>
      </w:r>
    </w:p>
    <w:p w:rsidR="003D3002" w:rsidRPr="003D3002" w:rsidRDefault="003D3002" w:rsidP="00C07CB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3002">
        <w:rPr>
          <w:rFonts w:ascii="Times New Roman" w:eastAsia="Times New Roman" w:hAnsi="Times New Roman" w:cs="Times New Roman"/>
          <w:sz w:val="28"/>
          <w:szCs w:val="28"/>
          <w:lang w:eastAsia="ru-RU"/>
        </w:rPr>
        <w:t xml:space="preserve"> </w:t>
      </w:r>
      <w:r w:rsidR="00A6684D">
        <w:rPr>
          <w:rFonts w:ascii="Times New Roman" w:eastAsia="Times New Roman" w:hAnsi="Times New Roman" w:cs="Times New Roman"/>
          <w:sz w:val="28"/>
          <w:szCs w:val="28"/>
          <w:lang w:eastAsia="ru-RU"/>
        </w:rPr>
        <w:t xml:space="preserve"> </w:t>
      </w:r>
      <w:proofErr w:type="gramStart"/>
      <w:r w:rsidRPr="003D3002">
        <w:rPr>
          <w:rFonts w:ascii="Times New Roman" w:eastAsia="Times New Roman" w:hAnsi="Times New Roman" w:cs="Times New Roman"/>
          <w:sz w:val="28"/>
          <w:szCs w:val="28"/>
          <w:lang w:eastAsia="ru-RU"/>
        </w:rPr>
        <w:t xml:space="preserve">должны осуществлять деятельность на территории Курагинского района  в сфере производства товаров (работ, услуг), за исключением видов деятельности, включенных в разделы </w:t>
      </w:r>
      <w:r w:rsidR="00D831B8" w:rsidRPr="00D831B8">
        <w:rPr>
          <w:rFonts w:ascii="Times New Roman" w:eastAsia="Times New Roman" w:hAnsi="Times New Roman" w:cs="Times New Roman"/>
          <w:sz w:val="28"/>
          <w:szCs w:val="28"/>
          <w:lang w:val="en-US" w:eastAsia="ru-RU"/>
        </w:rPr>
        <w:t>B</w:t>
      </w:r>
      <w:r w:rsidR="00D831B8" w:rsidRPr="00D831B8">
        <w:rPr>
          <w:rFonts w:ascii="Times New Roman" w:eastAsia="Times New Roman" w:hAnsi="Times New Roman" w:cs="Times New Roman"/>
          <w:sz w:val="28"/>
          <w:szCs w:val="28"/>
          <w:lang w:eastAsia="ru-RU"/>
        </w:rPr>
        <w:t xml:space="preserve">, </w:t>
      </w:r>
      <w:r w:rsidR="00D831B8" w:rsidRPr="00D831B8">
        <w:rPr>
          <w:rFonts w:ascii="Times New Roman" w:eastAsia="Times New Roman" w:hAnsi="Times New Roman" w:cs="Times New Roman"/>
          <w:sz w:val="28"/>
          <w:szCs w:val="28"/>
          <w:lang w:val="en-US" w:eastAsia="ru-RU"/>
        </w:rPr>
        <w:t>D</w:t>
      </w:r>
      <w:r w:rsidR="00D831B8" w:rsidRPr="00D831B8">
        <w:rPr>
          <w:rFonts w:ascii="Times New Roman" w:eastAsia="Times New Roman" w:hAnsi="Times New Roman" w:cs="Times New Roman"/>
          <w:sz w:val="28"/>
          <w:szCs w:val="28"/>
          <w:lang w:eastAsia="ru-RU"/>
        </w:rPr>
        <w:t xml:space="preserve">, </w:t>
      </w:r>
      <w:r w:rsidR="00D831B8" w:rsidRPr="00D831B8">
        <w:rPr>
          <w:rFonts w:ascii="Times New Roman" w:eastAsia="Times New Roman" w:hAnsi="Times New Roman" w:cs="Times New Roman"/>
          <w:sz w:val="28"/>
          <w:szCs w:val="28"/>
          <w:lang w:val="en-US" w:eastAsia="ru-RU"/>
        </w:rPr>
        <w:t>E</w:t>
      </w:r>
      <w:r w:rsidR="00D831B8" w:rsidRPr="00D831B8">
        <w:rPr>
          <w:rFonts w:ascii="Times New Roman" w:eastAsia="Times New Roman" w:hAnsi="Times New Roman" w:cs="Times New Roman"/>
          <w:sz w:val="28"/>
          <w:szCs w:val="28"/>
          <w:lang w:eastAsia="ru-RU"/>
        </w:rPr>
        <w:t xml:space="preserve">, </w:t>
      </w:r>
      <w:r w:rsidR="00D831B8" w:rsidRPr="00D831B8">
        <w:rPr>
          <w:rFonts w:ascii="Times New Roman" w:eastAsia="Times New Roman" w:hAnsi="Times New Roman" w:cs="Times New Roman"/>
          <w:sz w:val="28"/>
          <w:szCs w:val="28"/>
          <w:lang w:val="en-US" w:eastAsia="ru-RU"/>
        </w:rPr>
        <w:t>G</w:t>
      </w:r>
      <w:r w:rsidR="00D831B8" w:rsidRPr="00D831B8">
        <w:rPr>
          <w:rFonts w:ascii="Times New Roman" w:eastAsia="Times New Roman" w:hAnsi="Times New Roman" w:cs="Times New Roman"/>
          <w:sz w:val="28"/>
          <w:szCs w:val="28"/>
          <w:lang w:eastAsia="ru-RU"/>
        </w:rPr>
        <w:t xml:space="preserve"> (за исключением группы 45.20), </w:t>
      </w:r>
      <w:r w:rsidR="00D831B8" w:rsidRPr="00D831B8">
        <w:rPr>
          <w:rFonts w:ascii="Times New Roman" w:eastAsia="Times New Roman" w:hAnsi="Times New Roman" w:cs="Times New Roman"/>
          <w:sz w:val="28"/>
          <w:szCs w:val="28"/>
          <w:lang w:val="en-US" w:eastAsia="ru-RU"/>
        </w:rPr>
        <w:t>K</w:t>
      </w:r>
      <w:r w:rsidR="00D831B8" w:rsidRPr="00D831B8">
        <w:rPr>
          <w:rFonts w:ascii="Times New Roman" w:eastAsia="Times New Roman" w:hAnsi="Times New Roman" w:cs="Times New Roman"/>
          <w:sz w:val="28"/>
          <w:szCs w:val="28"/>
          <w:lang w:eastAsia="ru-RU"/>
        </w:rPr>
        <w:t xml:space="preserve">, </w:t>
      </w:r>
      <w:r w:rsidR="00D831B8" w:rsidRPr="00D831B8">
        <w:rPr>
          <w:rFonts w:ascii="Times New Roman" w:eastAsia="Times New Roman" w:hAnsi="Times New Roman" w:cs="Times New Roman"/>
          <w:sz w:val="28"/>
          <w:szCs w:val="28"/>
          <w:lang w:val="en-US" w:eastAsia="ru-RU"/>
        </w:rPr>
        <w:t>L</w:t>
      </w:r>
      <w:r w:rsidR="00D831B8" w:rsidRPr="00D831B8">
        <w:rPr>
          <w:rFonts w:ascii="Times New Roman" w:eastAsia="Times New Roman" w:hAnsi="Times New Roman" w:cs="Times New Roman"/>
          <w:sz w:val="28"/>
          <w:szCs w:val="28"/>
          <w:lang w:eastAsia="ru-RU"/>
        </w:rPr>
        <w:t xml:space="preserve">, </w:t>
      </w:r>
      <w:r w:rsidR="00D831B8" w:rsidRPr="00D831B8">
        <w:rPr>
          <w:rFonts w:ascii="Times New Roman" w:eastAsia="Times New Roman" w:hAnsi="Times New Roman" w:cs="Times New Roman"/>
          <w:sz w:val="28"/>
          <w:szCs w:val="28"/>
          <w:lang w:val="en-US" w:eastAsia="ru-RU"/>
        </w:rPr>
        <w:t>M</w:t>
      </w:r>
      <w:r w:rsidR="00D831B8" w:rsidRPr="00D831B8">
        <w:rPr>
          <w:rFonts w:ascii="Times New Roman" w:eastAsia="Times New Roman" w:hAnsi="Times New Roman" w:cs="Times New Roman"/>
          <w:sz w:val="28"/>
          <w:szCs w:val="28"/>
          <w:lang w:eastAsia="ru-RU"/>
        </w:rPr>
        <w:t xml:space="preserve"> (за исключением групп 70.21, 71.11, 73.11, 74.10, 74.20, 74.30, класса 75), </w:t>
      </w:r>
      <w:r w:rsidR="00D831B8" w:rsidRPr="00D831B8">
        <w:rPr>
          <w:rFonts w:ascii="Times New Roman" w:eastAsia="Times New Roman" w:hAnsi="Times New Roman" w:cs="Times New Roman"/>
          <w:sz w:val="28"/>
          <w:szCs w:val="28"/>
          <w:lang w:val="en-US" w:eastAsia="ru-RU"/>
        </w:rPr>
        <w:t>N</w:t>
      </w:r>
      <w:r w:rsidR="00D831B8" w:rsidRPr="00D831B8">
        <w:rPr>
          <w:rFonts w:ascii="Times New Roman" w:eastAsia="Times New Roman" w:hAnsi="Times New Roman" w:cs="Times New Roman"/>
          <w:sz w:val="28"/>
          <w:szCs w:val="28"/>
          <w:lang w:eastAsia="ru-RU"/>
        </w:rPr>
        <w:t xml:space="preserve"> (за исключением групп 77.22), </w:t>
      </w:r>
      <w:r w:rsidR="00D831B8" w:rsidRPr="00D831B8">
        <w:rPr>
          <w:rFonts w:ascii="Times New Roman" w:eastAsia="Times New Roman" w:hAnsi="Times New Roman" w:cs="Times New Roman"/>
          <w:sz w:val="28"/>
          <w:szCs w:val="28"/>
          <w:lang w:val="en-US" w:eastAsia="ru-RU"/>
        </w:rPr>
        <w:t>O</w:t>
      </w:r>
      <w:r w:rsidR="00D831B8" w:rsidRPr="00D831B8">
        <w:rPr>
          <w:rFonts w:ascii="Times New Roman" w:eastAsia="Times New Roman" w:hAnsi="Times New Roman" w:cs="Times New Roman"/>
          <w:sz w:val="28"/>
          <w:szCs w:val="28"/>
          <w:lang w:eastAsia="ru-RU"/>
        </w:rPr>
        <w:t xml:space="preserve">, </w:t>
      </w:r>
      <w:r w:rsidR="00D831B8" w:rsidRPr="00D831B8">
        <w:rPr>
          <w:rFonts w:ascii="Times New Roman" w:eastAsia="Times New Roman" w:hAnsi="Times New Roman" w:cs="Times New Roman"/>
          <w:sz w:val="28"/>
          <w:szCs w:val="28"/>
          <w:lang w:val="en-US" w:eastAsia="ru-RU"/>
        </w:rPr>
        <w:t>S</w:t>
      </w:r>
      <w:r w:rsidR="00D831B8" w:rsidRPr="00D831B8">
        <w:rPr>
          <w:rFonts w:ascii="Times New Roman" w:eastAsia="Times New Roman" w:hAnsi="Times New Roman" w:cs="Times New Roman"/>
          <w:sz w:val="28"/>
          <w:szCs w:val="28"/>
          <w:lang w:eastAsia="ru-RU"/>
        </w:rPr>
        <w:t xml:space="preserve"> (за исключением классов 95 и 96), </w:t>
      </w:r>
      <w:r w:rsidR="00D831B8" w:rsidRPr="00D831B8">
        <w:rPr>
          <w:rFonts w:ascii="Times New Roman" w:eastAsia="Times New Roman" w:hAnsi="Times New Roman" w:cs="Times New Roman"/>
          <w:sz w:val="28"/>
          <w:szCs w:val="28"/>
          <w:lang w:val="en-US" w:eastAsia="ru-RU"/>
        </w:rPr>
        <w:t>T</w:t>
      </w:r>
      <w:r w:rsidR="00D831B8" w:rsidRPr="00D831B8">
        <w:rPr>
          <w:rFonts w:ascii="Times New Roman" w:eastAsia="Times New Roman" w:hAnsi="Times New Roman" w:cs="Times New Roman"/>
          <w:sz w:val="28"/>
          <w:szCs w:val="28"/>
          <w:lang w:eastAsia="ru-RU"/>
        </w:rPr>
        <w:t xml:space="preserve">, </w:t>
      </w:r>
      <w:r w:rsidR="00D831B8" w:rsidRPr="00D831B8">
        <w:rPr>
          <w:rFonts w:ascii="Times New Roman" w:eastAsia="Times New Roman" w:hAnsi="Times New Roman" w:cs="Times New Roman"/>
          <w:sz w:val="28"/>
          <w:szCs w:val="28"/>
          <w:lang w:val="en-US" w:eastAsia="ru-RU"/>
        </w:rPr>
        <w:t>U</w:t>
      </w:r>
      <w:r w:rsidR="00D831B8" w:rsidRPr="00D831B8">
        <w:rPr>
          <w:rFonts w:ascii="Times New Roman" w:eastAsia="Times New Roman" w:hAnsi="Times New Roman" w:cs="Times New Roman"/>
          <w:sz w:val="28"/>
          <w:szCs w:val="28"/>
          <w:lang w:eastAsia="ru-RU"/>
        </w:rPr>
        <w:t xml:space="preserve"> Общероссийского классификатора видов</w:t>
      </w:r>
      <w:proofErr w:type="gramEnd"/>
      <w:r w:rsidR="00D831B8" w:rsidRPr="00D831B8">
        <w:rPr>
          <w:rFonts w:ascii="Times New Roman" w:eastAsia="Times New Roman" w:hAnsi="Times New Roman" w:cs="Times New Roman"/>
          <w:sz w:val="28"/>
          <w:szCs w:val="28"/>
          <w:lang w:eastAsia="ru-RU"/>
        </w:rPr>
        <w:t xml:space="preserve"> экономической деятельности (</w:t>
      </w:r>
      <w:proofErr w:type="gramStart"/>
      <w:r w:rsidR="00D831B8" w:rsidRPr="00D831B8">
        <w:rPr>
          <w:rFonts w:ascii="Times New Roman" w:eastAsia="Times New Roman" w:hAnsi="Times New Roman" w:cs="Times New Roman"/>
          <w:sz w:val="28"/>
          <w:szCs w:val="28"/>
          <w:lang w:eastAsia="ru-RU"/>
        </w:rPr>
        <w:t>ОК</w:t>
      </w:r>
      <w:proofErr w:type="gramEnd"/>
      <w:r w:rsidR="00D831B8" w:rsidRPr="00D831B8">
        <w:rPr>
          <w:rFonts w:ascii="Times New Roman" w:eastAsia="Times New Roman" w:hAnsi="Times New Roman" w:cs="Times New Roman"/>
          <w:sz w:val="28"/>
          <w:szCs w:val="28"/>
          <w:lang w:eastAsia="ru-RU"/>
        </w:rPr>
        <w:t xml:space="preserve"> 029-2014</w:t>
      </w:r>
      <w:r w:rsidR="00967DB7">
        <w:rPr>
          <w:rFonts w:ascii="Times New Roman" w:eastAsia="Times New Roman" w:hAnsi="Times New Roman" w:cs="Times New Roman"/>
          <w:sz w:val="28"/>
          <w:szCs w:val="28"/>
          <w:lang w:eastAsia="ru-RU"/>
        </w:rPr>
        <w:t xml:space="preserve">) </w:t>
      </w:r>
      <w:r w:rsidRPr="003D3002">
        <w:rPr>
          <w:rFonts w:ascii="Times New Roman" w:eastAsia="Times New Roman" w:hAnsi="Times New Roman" w:cs="Times New Roman"/>
          <w:sz w:val="28"/>
          <w:szCs w:val="28"/>
          <w:lang w:eastAsia="ru-RU"/>
        </w:rPr>
        <w:t>в течение периода не менее трех месяцев до даты подачи заявки;</w:t>
      </w:r>
    </w:p>
    <w:p w:rsidR="003D3002" w:rsidRPr="003D3002" w:rsidRDefault="003D3002" w:rsidP="00C07CB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3002">
        <w:rPr>
          <w:rFonts w:ascii="Times New Roman" w:eastAsia="Times New Roman" w:hAnsi="Times New Roman" w:cs="Times New Roman"/>
          <w:sz w:val="28"/>
          <w:szCs w:val="28"/>
          <w:lang w:eastAsia="ru-RU"/>
        </w:rPr>
        <w:t xml:space="preserve">не должны получать средства из краевого и районного бюджетов на основании иных нормативных правовых актов на цели, указанные в </w:t>
      </w:r>
      <w:hyperlink w:anchor="P53" w:history="1">
        <w:r w:rsidRPr="003D3002">
          <w:rPr>
            <w:rFonts w:ascii="Times New Roman" w:eastAsia="Times New Roman" w:hAnsi="Times New Roman" w:cs="Times New Roman"/>
            <w:sz w:val="28"/>
            <w:szCs w:val="28"/>
            <w:lang w:eastAsia="ru-RU"/>
          </w:rPr>
          <w:t>пункте 1.3</w:t>
        </w:r>
      </w:hyperlink>
      <w:r w:rsidRPr="003D3002">
        <w:rPr>
          <w:rFonts w:ascii="Times New Roman" w:eastAsia="Times New Roman" w:hAnsi="Times New Roman" w:cs="Times New Roman"/>
          <w:sz w:val="28"/>
          <w:szCs w:val="28"/>
          <w:lang w:eastAsia="ru-RU"/>
        </w:rPr>
        <w:t xml:space="preserve"> Порядка.</w:t>
      </w:r>
    </w:p>
    <w:p w:rsidR="003D3002" w:rsidRPr="003D3002" w:rsidRDefault="003D3002" w:rsidP="00C07CBD">
      <w:pPr>
        <w:pStyle w:val="a4"/>
        <w:widowControl w:val="0"/>
        <w:numPr>
          <w:ilvl w:val="0"/>
          <w:numId w:val="16"/>
        </w:numPr>
        <w:tabs>
          <w:tab w:val="clear" w:pos="720"/>
          <w:tab w:val="num" w:pos="0"/>
        </w:tabs>
        <w:autoSpaceDE w:val="0"/>
        <w:autoSpaceDN w:val="0"/>
        <w:adjustRightInd w:val="0"/>
        <w:spacing w:after="0" w:line="240" w:lineRule="auto"/>
        <w:ind w:left="0" w:firstLine="360"/>
        <w:jc w:val="both"/>
        <w:rPr>
          <w:rFonts w:ascii="Calibri" w:eastAsia="Times New Roman" w:hAnsi="Calibri" w:cs="Times New Roman"/>
          <w:lang w:eastAsia="ru-RU"/>
        </w:rPr>
      </w:pPr>
      <w:r w:rsidRPr="00A6684D">
        <w:rPr>
          <w:rFonts w:ascii="Times New Roman" w:eastAsia="Times New Roman" w:hAnsi="Times New Roman" w:cs="Times New Roman"/>
          <w:sz w:val="28"/>
          <w:szCs w:val="28"/>
          <w:lang w:eastAsia="ru-RU"/>
        </w:rPr>
        <w:t xml:space="preserve">На дату формирования справки территориальных органов Федеральной налоговой службы </w:t>
      </w:r>
      <w:r w:rsidRPr="003D3002">
        <w:rPr>
          <w:rFonts w:ascii="Times New Roman" w:eastAsia="Times New Roman" w:hAnsi="Times New Roman" w:cs="Times New Roman"/>
          <w:sz w:val="28"/>
          <w:szCs w:val="28"/>
          <w:lang w:eastAsia="ru-RU"/>
        </w:rPr>
        <w:t>отсутствует задолженность по налоговым и иным обязательным платежам в бюджетную систему Российской Федерации и внебюджетные государственные фонды</w:t>
      </w:r>
      <w:r w:rsidR="006C2A25">
        <w:rPr>
          <w:rFonts w:ascii="Times New Roman" w:eastAsia="Times New Roman" w:hAnsi="Times New Roman" w:cs="Times New Roman"/>
          <w:sz w:val="28"/>
          <w:szCs w:val="28"/>
          <w:lang w:eastAsia="ru-RU"/>
        </w:rPr>
        <w:t>.</w:t>
      </w:r>
      <w:r w:rsidRPr="003D3002">
        <w:rPr>
          <w:rFonts w:ascii="Calibri" w:eastAsia="Times New Roman" w:hAnsi="Calibri" w:cs="Times New Roman"/>
          <w:lang w:eastAsia="ru-RU"/>
        </w:rPr>
        <w:t xml:space="preserve"> </w:t>
      </w:r>
    </w:p>
    <w:p w:rsidR="003D3002" w:rsidRPr="00C07CBD" w:rsidRDefault="003D3002" w:rsidP="00B31F08">
      <w:pPr>
        <w:widowControl w:val="0"/>
        <w:autoSpaceDE w:val="0"/>
        <w:autoSpaceDN w:val="0"/>
        <w:adjustRightInd w:val="0"/>
        <w:spacing w:after="0" w:line="240" w:lineRule="auto"/>
        <w:ind w:firstLine="708"/>
        <w:jc w:val="both"/>
        <w:rPr>
          <w:rFonts w:ascii="Times New Roman" w:eastAsia="Times New Roman" w:hAnsi="Times New Roman" w:cs="Calibri"/>
          <w:sz w:val="28"/>
          <w:szCs w:val="28"/>
          <w:lang w:eastAsia="ru-RU"/>
        </w:rPr>
      </w:pPr>
      <w:r w:rsidRPr="00C07CBD">
        <w:rPr>
          <w:rFonts w:ascii="Times New Roman" w:eastAsia="Times New Roman" w:hAnsi="Times New Roman" w:cs="Calibri"/>
          <w:sz w:val="28"/>
          <w:szCs w:val="28"/>
          <w:lang w:eastAsia="ru-RU"/>
        </w:rPr>
        <w:t xml:space="preserve">Субсидия распространяется на договоры,  затраты по которым осуществлены </w:t>
      </w:r>
      <w:r w:rsidRPr="00C07CBD">
        <w:rPr>
          <w:rFonts w:ascii="Times New Roman" w:eastAsia="Times New Roman" w:hAnsi="Times New Roman" w:cs="Times New Roman"/>
          <w:sz w:val="28"/>
          <w:szCs w:val="28"/>
          <w:lang w:eastAsia="ru-RU"/>
        </w:rPr>
        <w:t>в течение календарного года, предшествующего году подачи и в году подачи в период до даты подачи заявления о предоставлении субсидии.</w:t>
      </w:r>
    </w:p>
    <w:p w:rsidR="003D3002" w:rsidRPr="00C07CBD" w:rsidRDefault="003D3002" w:rsidP="00B31F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7CBD">
        <w:rPr>
          <w:rFonts w:ascii="Times New Roman" w:eastAsia="Times New Roman" w:hAnsi="Times New Roman" w:cs="Times New Roman"/>
          <w:sz w:val="28"/>
          <w:szCs w:val="28"/>
          <w:lang w:eastAsia="ru-RU"/>
        </w:rPr>
        <w:t>Поддержка не может оказываться в отношении заявителей – самозанятых граждан:</w:t>
      </w:r>
    </w:p>
    <w:p w:rsidR="003D3002" w:rsidRPr="003D3002" w:rsidRDefault="003D3002" w:rsidP="00C07CB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002">
        <w:rPr>
          <w:rFonts w:ascii="Times New Roman" w:eastAsia="Times New Roman" w:hAnsi="Times New Roman" w:cs="Times New Roman"/>
          <w:sz w:val="28"/>
          <w:szCs w:val="28"/>
          <w:lang w:eastAsia="ru-RU"/>
        </w:rPr>
        <w:t xml:space="preserve">не </w:t>
      </w:r>
      <w:proofErr w:type="gramStart"/>
      <w:r w:rsidRPr="003D3002">
        <w:rPr>
          <w:rFonts w:ascii="Times New Roman" w:eastAsia="Times New Roman" w:hAnsi="Times New Roman" w:cs="Times New Roman"/>
          <w:sz w:val="28"/>
          <w:szCs w:val="28"/>
          <w:lang w:eastAsia="ru-RU"/>
        </w:rPr>
        <w:t>подтвердивших</w:t>
      </w:r>
      <w:proofErr w:type="gramEnd"/>
      <w:r w:rsidRPr="003D3002">
        <w:rPr>
          <w:rFonts w:ascii="Times New Roman" w:eastAsia="Times New Roman" w:hAnsi="Times New Roman" w:cs="Times New Roman"/>
          <w:sz w:val="28"/>
          <w:szCs w:val="28"/>
          <w:lang w:eastAsia="ru-RU"/>
        </w:rPr>
        <w:t xml:space="preserve"> статус </w:t>
      </w:r>
      <w:proofErr w:type="spellStart"/>
      <w:r w:rsidRPr="003D3002">
        <w:rPr>
          <w:rFonts w:ascii="Times New Roman" w:eastAsia="Times New Roman" w:hAnsi="Times New Roman" w:cs="Times New Roman"/>
          <w:sz w:val="28"/>
          <w:szCs w:val="28"/>
          <w:lang w:eastAsia="ru-RU"/>
        </w:rPr>
        <w:t>самозанятого</w:t>
      </w:r>
      <w:proofErr w:type="spellEnd"/>
      <w:r w:rsidRPr="003D3002">
        <w:rPr>
          <w:rFonts w:ascii="Times New Roman" w:eastAsia="Times New Roman" w:hAnsi="Times New Roman" w:cs="Times New Roman"/>
          <w:sz w:val="28"/>
          <w:szCs w:val="28"/>
          <w:lang w:eastAsia="ru-RU"/>
        </w:rPr>
        <w:t xml:space="preserve"> гражданина;</w:t>
      </w:r>
    </w:p>
    <w:p w:rsidR="003D3002" w:rsidRPr="003D3002" w:rsidRDefault="00C744AC" w:rsidP="00C07CB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744AC">
        <w:rPr>
          <w:rFonts w:ascii="Times New Roman" w:eastAsia="Times New Roman" w:hAnsi="Times New Roman" w:cs="Times New Roman"/>
          <w:sz w:val="28"/>
          <w:szCs w:val="28"/>
          <w:lang w:eastAsia="ru-RU"/>
        </w:rPr>
        <w:t>имеющим неисполненную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r w:rsidR="003D3002" w:rsidRPr="003D3002">
        <w:rPr>
          <w:rFonts w:ascii="Times New Roman" w:eastAsia="Times New Roman" w:hAnsi="Times New Roman" w:cs="Times New Roman"/>
          <w:sz w:val="28"/>
          <w:szCs w:val="28"/>
          <w:lang w:eastAsia="ru-RU"/>
        </w:rPr>
        <w:t>;</w:t>
      </w:r>
      <w:proofErr w:type="gramEnd"/>
    </w:p>
    <w:p w:rsidR="003D3002" w:rsidRDefault="003D3002" w:rsidP="00C07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D3002">
        <w:rPr>
          <w:rFonts w:ascii="Times New Roman" w:eastAsia="Times New Roman" w:hAnsi="Times New Roman" w:cs="Times New Roman"/>
          <w:sz w:val="28"/>
          <w:szCs w:val="28"/>
          <w:lang w:eastAsia="ru-RU"/>
        </w:rPr>
        <w:lastRenderedPageBreak/>
        <w:t>являющихся получателями иных мер финансовой поддержки</w:t>
      </w:r>
      <w:r w:rsidRPr="003D3002">
        <w:rPr>
          <w:rFonts w:ascii="Times New Roman" w:eastAsia="Times New Roman" w:hAnsi="Times New Roman" w:cs="Times New Roman"/>
          <w:sz w:val="28"/>
          <w:szCs w:val="28"/>
          <w:lang w:eastAsia="ru-RU"/>
        </w:rPr>
        <w:br/>
        <w:t>на осуществление предпринимательской деятельности, предоставляемой</w:t>
      </w:r>
      <w:r w:rsidRPr="003D3002">
        <w:rPr>
          <w:rFonts w:ascii="Times New Roman" w:eastAsia="Times New Roman" w:hAnsi="Times New Roman" w:cs="Times New Roman"/>
          <w:sz w:val="28"/>
          <w:szCs w:val="28"/>
          <w:lang w:eastAsia="ru-RU"/>
        </w:rPr>
        <w:br/>
        <w:t>в соответствии с постановлением Правительства Красноярского края</w:t>
      </w:r>
      <w:r w:rsidRPr="003D3002">
        <w:rPr>
          <w:rFonts w:ascii="Times New Roman" w:eastAsia="Times New Roman" w:hAnsi="Times New Roman" w:cs="Times New Roman"/>
          <w:sz w:val="28"/>
          <w:szCs w:val="28"/>
          <w:lang w:eastAsia="ru-RU"/>
        </w:rPr>
        <w:br/>
        <w:t>от 30.08.2012 № 429-п, а также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получателем</w:t>
      </w:r>
      <w:r w:rsidR="006C2A25">
        <w:rPr>
          <w:rFonts w:ascii="Times New Roman" w:eastAsia="Times New Roman" w:hAnsi="Times New Roman" w:cs="Times New Roman"/>
          <w:sz w:val="28"/>
          <w:szCs w:val="28"/>
          <w:lang w:eastAsia="ru-RU"/>
        </w:rPr>
        <w:t>.</w:t>
      </w:r>
    </w:p>
    <w:p w:rsidR="00B31F08" w:rsidRDefault="00B31F08" w:rsidP="00C07C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30664" w:rsidRPr="00552965" w:rsidRDefault="00C30664" w:rsidP="00B31F0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0664">
        <w:rPr>
          <w:rFonts w:ascii="Times New Roman" w:eastAsia="Times New Roman" w:hAnsi="Times New Roman" w:cs="Times New Roman"/>
          <w:b/>
          <w:sz w:val="28"/>
          <w:szCs w:val="28"/>
          <w:lang w:eastAsia="ru-RU"/>
        </w:rPr>
        <w:t>Для участия в отборе заявитель</w:t>
      </w:r>
      <w:r w:rsidRPr="00C30664">
        <w:rPr>
          <w:rFonts w:ascii="Times New Roman" w:eastAsia="Times New Roman" w:hAnsi="Times New Roman" w:cs="Times New Roman"/>
          <w:sz w:val="28"/>
          <w:szCs w:val="28"/>
          <w:lang w:eastAsia="ru-RU"/>
        </w:rPr>
        <w:t xml:space="preserve"> </w:t>
      </w:r>
      <w:r w:rsidRPr="00552965">
        <w:rPr>
          <w:rFonts w:ascii="Times New Roman" w:eastAsia="Times New Roman" w:hAnsi="Times New Roman" w:cs="Times New Roman"/>
          <w:b/>
          <w:bCs/>
          <w:color w:val="000000"/>
          <w:sz w:val="28"/>
          <w:szCs w:val="28"/>
          <w:lang w:eastAsia="ru-RU"/>
        </w:rPr>
        <w:t xml:space="preserve">направляет в </w:t>
      </w:r>
      <w:r>
        <w:rPr>
          <w:rFonts w:ascii="Times New Roman" w:eastAsia="Times New Roman" w:hAnsi="Times New Roman" w:cs="Times New Roman"/>
          <w:b/>
          <w:bCs/>
          <w:color w:val="000000"/>
          <w:sz w:val="28"/>
          <w:szCs w:val="28"/>
          <w:lang w:eastAsia="ru-RU"/>
        </w:rPr>
        <w:t>УЭ и ИО</w:t>
      </w:r>
      <w:r w:rsidRPr="00552965">
        <w:rPr>
          <w:rFonts w:ascii="Times New Roman" w:eastAsia="Times New Roman" w:hAnsi="Times New Roman" w:cs="Times New Roman"/>
          <w:b/>
          <w:bCs/>
          <w:color w:val="000000"/>
          <w:sz w:val="28"/>
          <w:szCs w:val="28"/>
          <w:lang w:eastAsia="ru-RU"/>
        </w:rPr>
        <w:t xml:space="preserve"> заявку, включающую следующие документы:</w:t>
      </w:r>
    </w:p>
    <w:p w:rsidR="00C30664" w:rsidRPr="00C30664" w:rsidRDefault="00C30664" w:rsidP="00C07CBD">
      <w:pPr>
        <w:pStyle w:val="a4"/>
        <w:numPr>
          <w:ilvl w:val="0"/>
          <w:numId w:val="19"/>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r w:rsidRPr="00C30664">
        <w:rPr>
          <w:rFonts w:ascii="Times New Roman" w:eastAsia="Times New Roman" w:hAnsi="Times New Roman" w:cs="Times New Roman"/>
          <w:sz w:val="28"/>
          <w:szCs w:val="28"/>
          <w:lang w:eastAsia="ru-RU"/>
        </w:rPr>
        <w:t xml:space="preserve"> заявление о предоставлении субсидии по форме согласно приложению 2 к Порядку;</w:t>
      </w:r>
    </w:p>
    <w:p w:rsidR="00C30664" w:rsidRPr="00C30664" w:rsidRDefault="00C30664" w:rsidP="00C07CBD">
      <w:pPr>
        <w:pStyle w:val="a4"/>
        <w:numPr>
          <w:ilvl w:val="0"/>
          <w:numId w:val="19"/>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r w:rsidRPr="00C30664">
        <w:rPr>
          <w:rFonts w:ascii="Times New Roman" w:eastAsia="Times New Roman" w:hAnsi="Times New Roman" w:cs="Times New Roman"/>
          <w:sz w:val="28"/>
          <w:szCs w:val="28"/>
          <w:lang w:eastAsia="ru-RU"/>
        </w:rPr>
        <w:t xml:space="preserve"> </w:t>
      </w:r>
      <w:proofErr w:type="gramStart"/>
      <w:r w:rsidRPr="00C30664">
        <w:rPr>
          <w:rFonts w:ascii="Times New Roman" w:eastAsia="Times New Roman" w:hAnsi="Times New Roman" w:cs="Times New Roman"/>
          <w:sz w:val="28"/>
          <w:szCs w:val="28"/>
          <w:lang w:eastAsia="ru-RU"/>
        </w:rPr>
        <w:t xml:space="preserve">справку органов социальной защиты населения и органов центра занятости района, подтверждающую, что заявитель в течение 12 месяцев до даты подачи заявки получателем не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w:t>
      </w:r>
      <w:proofErr w:type="gramEnd"/>
    </w:p>
    <w:p w:rsidR="00C744AC" w:rsidRPr="00C744AC" w:rsidRDefault="00C30664" w:rsidP="00C07CBD">
      <w:pPr>
        <w:pStyle w:val="a4"/>
        <w:numPr>
          <w:ilvl w:val="0"/>
          <w:numId w:val="19"/>
        </w:numPr>
        <w:tabs>
          <w:tab w:val="clear" w:pos="720"/>
          <w:tab w:val="num" w:pos="0"/>
        </w:tabs>
        <w:autoSpaceDE w:val="0"/>
        <w:autoSpaceDN w:val="0"/>
        <w:adjustRightInd w:val="0"/>
        <w:spacing w:after="0" w:line="240" w:lineRule="auto"/>
        <w:ind w:left="0" w:firstLine="360"/>
        <w:jc w:val="both"/>
        <w:outlineLvl w:val="2"/>
        <w:rPr>
          <w:rFonts w:ascii="Times New Roman" w:eastAsia="Calibri" w:hAnsi="Times New Roman" w:cs="Times New Roman"/>
          <w:sz w:val="28"/>
          <w:szCs w:val="28"/>
        </w:rPr>
      </w:pPr>
      <w:r w:rsidRPr="00C30664">
        <w:rPr>
          <w:rFonts w:ascii="Times New Roman" w:eastAsia="Calibri" w:hAnsi="Times New Roman" w:cs="Times New Roman"/>
          <w:sz w:val="28"/>
          <w:szCs w:val="28"/>
        </w:rPr>
        <w:t xml:space="preserve"> копии кредитных договоров, договоров, </w:t>
      </w:r>
      <w:r w:rsidR="00C744AC" w:rsidRPr="00C744AC">
        <w:rPr>
          <w:rFonts w:ascii="Times New Roman" w:hAnsi="Times New Roman"/>
          <w:sz w:val="28"/>
          <w:szCs w:val="28"/>
        </w:rPr>
        <w:t>с графиками погашения кредита и уплаты процентов,  а также документов, подтверждающих своевременную уплату начисленных процентов и основного долга</w:t>
      </w:r>
      <w:r w:rsidR="00C744AC">
        <w:rPr>
          <w:rFonts w:ascii="Times New Roman" w:hAnsi="Times New Roman"/>
          <w:sz w:val="28"/>
          <w:szCs w:val="28"/>
        </w:rPr>
        <w:t>;</w:t>
      </w:r>
    </w:p>
    <w:p w:rsidR="00C30664" w:rsidRPr="00C30664" w:rsidRDefault="00C744AC" w:rsidP="00C07CBD">
      <w:pPr>
        <w:pStyle w:val="a4"/>
        <w:numPr>
          <w:ilvl w:val="0"/>
          <w:numId w:val="19"/>
        </w:numPr>
        <w:tabs>
          <w:tab w:val="clear" w:pos="720"/>
          <w:tab w:val="num" w:pos="0"/>
        </w:tabs>
        <w:autoSpaceDE w:val="0"/>
        <w:autoSpaceDN w:val="0"/>
        <w:adjustRightInd w:val="0"/>
        <w:spacing w:after="0" w:line="240" w:lineRule="auto"/>
        <w:ind w:left="0" w:firstLine="360"/>
        <w:jc w:val="both"/>
        <w:outlineLvl w:val="2"/>
        <w:rPr>
          <w:rFonts w:ascii="Times New Roman" w:eastAsia="Calibri" w:hAnsi="Times New Roman" w:cs="Times New Roman"/>
          <w:sz w:val="28"/>
          <w:szCs w:val="28"/>
        </w:rPr>
      </w:pPr>
      <w:r w:rsidRPr="00C30664">
        <w:rPr>
          <w:rFonts w:ascii="Times New Roman" w:eastAsia="Calibri" w:hAnsi="Times New Roman" w:cs="Times New Roman"/>
          <w:sz w:val="28"/>
          <w:szCs w:val="28"/>
        </w:rPr>
        <w:t xml:space="preserve"> </w:t>
      </w:r>
      <w:r>
        <w:rPr>
          <w:rFonts w:ascii="Times New Roman" w:eastAsia="Calibri" w:hAnsi="Times New Roman"/>
          <w:sz w:val="28"/>
          <w:szCs w:val="28"/>
        </w:rPr>
        <w:t xml:space="preserve">копии </w:t>
      </w:r>
      <w:r w:rsidRPr="009514E3">
        <w:rPr>
          <w:rFonts w:ascii="Times New Roman" w:eastAsia="Calibri" w:hAnsi="Times New Roman"/>
          <w:sz w:val="28"/>
          <w:szCs w:val="28"/>
        </w:rPr>
        <w:t>договоров, подтверждающих затраты  на текущий ремонт, подключение к инженерным сетям или приобретение оборудования</w:t>
      </w:r>
      <w:r w:rsidR="00C30664" w:rsidRPr="00C30664">
        <w:rPr>
          <w:rFonts w:ascii="Times New Roman" w:eastAsia="Calibri" w:hAnsi="Times New Roman" w:cs="Times New Roman"/>
          <w:sz w:val="28"/>
          <w:szCs w:val="28"/>
        </w:rPr>
        <w:t xml:space="preserve">; </w:t>
      </w:r>
    </w:p>
    <w:p w:rsidR="00C30664" w:rsidRPr="00C30664" w:rsidRDefault="00C30664" w:rsidP="00C07CBD">
      <w:pPr>
        <w:pStyle w:val="a4"/>
        <w:widowControl w:val="0"/>
        <w:numPr>
          <w:ilvl w:val="0"/>
          <w:numId w:val="19"/>
        </w:numPr>
        <w:tabs>
          <w:tab w:val="clear" w:pos="720"/>
          <w:tab w:val="num" w:pos="0"/>
        </w:tabs>
        <w:autoSpaceDE w:val="0"/>
        <w:autoSpaceDN w:val="0"/>
        <w:adjustRightInd w:val="0"/>
        <w:spacing w:after="0" w:line="240" w:lineRule="auto"/>
        <w:ind w:left="0" w:firstLine="360"/>
        <w:jc w:val="both"/>
        <w:rPr>
          <w:rFonts w:ascii="Times New Roman" w:eastAsia="Calibri" w:hAnsi="Times New Roman" w:cs="Calibri"/>
          <w:sz w:val="28"/>
          <w:szCs w:val="28"/>
        </w:rPr>
      </w:pPr>
      <w:r w:rsidRPr="00C30664">
        <w:rPr>
          <w:rFonts w:ascii="Times New Roman" w:eastAsia="Calibri" w:hAnsi="Times New Roman" w:cs="Calibri"/>
          <w:sz w:val="28"/>
          <w:szCs w:val="28"/>
        </w:rPr>
        <w:t>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C30664" w:rsidRPr="00C30664" w:rsidRDefault="00C30664" w:rsidP="00C07CBD">
      <w:pPr>
        <w:pStyle w:val="a4"/>
        <w:widowControl w:val="0"/>
        <w:numPr>
          <w:ilvl w:val="0"/>
          <w:numId w:val="19"/>
        </w:numPr>
        <w:tabs>
          <w:tab w:val="clear" w:pos="720"/>
          <w:tab w:val="num" w:pos="0"/>
        </w:tabs>
        <w:autoSpaceDE w:val="0"/>
        <w:autoSpaceDN w:val="0"/>
        <w:adjustRightInd w:val="0"/>
        <w:spacing w:after="0" w:line="240" w:lineRule="auto"/>
        <w:ind w:left="0" w:firstLine="360"/>
        <w:jc w:val="both"/>
        <w:rPr>
          <w:rFonts w:ascii="Times New Roman" w:eastAsia="Calibri" w:hAnsi="Times New Roman" w:cs="Calibri"/>
          <w:sz w:val="28"/>
          <w:szCs w:val="28"/>
        </w:rPr>
      </w:pPr>
      <w:r w:rsidRPr="00C30664">
        <w:rPr>
          <w:rFonts w:ascii="Times New Roman" w:eastAsia="Calibri" w:hAnsi="Times New Roman" w:cs="Calibri"/>
          <w:sz w:val="28"/>
          <w:szCs w:val="28"/>
        </w:rPr>
        <w:t>копии товарных (товарно-транспортных) накладных;</w:t>
      </w:r>
    </w:p>
    <w:p w:rsidR="00C30664" w:rsidRPr="00C30664" w:rsidRDefault="00C30664" w:rsidP="00C07CBD">
      <w:pPr>
        <w:pStyle w:val="a4"/>
        <w:widowControl w:val="0"/>
        <w:numPr>
          <w:ilvl w:val="0"/>
          <w:numId w:val="19"/>
        </w:numPr>
        <w:tabs>
          <w:tab w:val="clear" w:pos="720"/>
          <w:tab w:val="num" w:pos="0"/>
        </w:tabs>
        <w:autoSpaceDE w:val="0"/>
        <w:autoSpaceDN w:val="0"/>
        <w:adjustRightInd w:val="0"/>
        <w:spacing w:after="0" w:line="240" w:lineRule="auto"/>
        <w:ind w:left="0" w:firstLine="360"/>
        <w:jc w:val="both"/>
        <w:rPr>
          <w:rFonts w:ascii="Times New Roman" w:eastAsia="Calibri" w:hAnsi="Times New Roman" w:cs="Calibri"/>
          <w:sz w:val="28"/>
          <w:szCs w:val="28"/>
        </w:rPr>
      </w:pPr>
      <w:r w:rsidRPr="00C30664">
        <w:rPr>
          <w:rFonts w:ascii="Times New Roman" w:eastAsia="Calibri" w:hAnsi="Times New Roman" w:cs="Calibri"/>
          <w:sz w:val="28"/>
          <w:szCs w:val="28"/>
        </w:rPr>
        <w:t>копии актов о приеме-передаче объектов основных средств;</w:t>
      </w:r>
    </w:p>
    <w:p w:rsidR="00C30664" w:rsidRPr="00C30664" w:rsidRDefault="00C30664" w:rsidP="00C07CBD">
      <w:pPr>
        <w:pStyle w:val="a4"/>
        <w:widowControl w:val="0"/>
        <w:numPr>
          <w:ilvl w:val="0"/>
          <w:numId w:val="19"/>
        </w:numPr>
        <w:tabs>
          <w:tab w:val="clear" w:pos="720"/>
          <w:tab w:val="num" w:pos="0"/>
        </w:tabs>
        <w:autoSpaceDE w:val="0"/>
        <w:autoSpaceDN w:val="0"/>
        <w:adjustRightInd w:val="0"/>
        <w:spacing w:after="0" w:line="240" w:lineRule="auto"/>
        <w:ind w:left="0" w:firstLine="360"/>
        <w:jc w:val="both"/>
        <w:rPr>
          <w:rFonts w:ascii="Times New Roman" w:eastAsia="Calibri" w:hAnsi="Times New Roman" w:cs="Calibri"/>
          <w:sz w:val="28"/>
          <w:szCs w:val="28"/>
        </w:rPr>
      </w:pPr>
      <w:r w:rsidRPr="00C30664">
        <w:rPr>
          <w:rFonts w:ascii="Times New Roman" w:eastAsia="Calibri" w:hAnsi="Times New Roman" w:cs="Calibri"/>
          <w:sz w:val="28"/>
          <w:szCs w:val="28"/>
        </w:rPr>
        <w:t>копии актов приема-передачи выполненных работ (оказанных услуг);</w:t>
      </w:r>
    </w:p>
    <w:p w:rsidR="00C30664" w:rsidRPr="00C30664" w:rsidRDefault="00C30664" w:rsidP="00C07CBD">
      <w:pPr>
        <w:pStyle w:val="a4"/>
        <w:widowControl w:val="0"/>
        <w:numPr>
          <w:ilvl w:val="0"/>
          <w:numId w:val="19"/>
        </w:numPr>
        <w:tabs>
          <w:tab w:val="clear" w:pos="720"/>
          <w:tab w:val="num" w:pos="0"/>
        </w:tabs>
        <w:autoSpaceDE w:val="0"/>
        <w:autoSpaceDN w:val="0"/>
        <w:adjustRightInd w:val="0"/>
        <w:spacing w:after="0" w:line="240" w:lineRule="auto"/>
        <w:ind w:left="0" w:firstLine="360"/>
        <w:jc w:val="both"/>
        <w:rPr>
          <w:rFonts w:ascii="Times New Roman" w:eastAsia="Calibri" w:hAnsi="Times New Roman" w:cs="Calibri"/>
          <w:sz w:val="28"/>
          <w:szCs w:val="28"/>
        </w:rPr>
      </w:pPr>
      <w:r w:rsidRPr="00C30664">
        <w:rPr>
          <w:rFonts w:ascii="Times New Roman" w:eastAsia="Calibri" w:hAnsi="Times New Roman" w:cs="Calibri"/>
          <w:sz w:val="28"/>
          <w:szCs w:val="28"/>
        </w:rPr>
        <w:t>копии технических паспортов (паспортов), технической документации на приобретенные объекты основных средств;</w:t>
      </w:r>
    </w:p>
    <w:p w:rsidR="00C30664" w:rsidRPr="00C30664" w:rsidRDefault="00C30664" w:rsidP="00C07CBD">
      <w:pPr>
        <w:pStyle w:val="a4"/>
        <w:widowControl w:val="0"/>
        <w:numPr>
          <w:ilvl w:val="0"/>
          <w:numId w:val="19"/>
        </w:numPr>
        <w:tabs>
          <w:tab w:val="clear" w:pos="720"/>
          <w:tab w:val="num" w:pos="0"/>
        </w:tabs>
        <w:autoSpaceDE w:val="0"/>
        <w:autoSpaceDN w:val="0"/>
        <w:adjustRightInd w:val="0"/>
        <w:spacing w:after="0" w:line="240" w:lineRule="auto"/>
        <w:ind w:left="0" w:firstLine="360"/>
        <w:jc w:val="both"/>
        <w:rPr>
          <w:rFonts w:ascii="Times New Roman" w:eastAsia="Calibri" w:hAnsi="Times New Roman" w:cs="Calibri"/>
          <w:sz w:val="28"/>
          <w:szCs w:val="28"/>
        </w:rPr>
      </w:pPr>
      <w:r w:rsidRPr="00C30664">
        <w:rPr>
          <w:rFonts w:ascii="Times New Roman" w:eastAsia="Calibri" w:hAnsi="Times New Roman" w:cs="Calibri"/>
          <w:sz w:val="28"/>
          <w:szCs w:val="28"/>
        </w:rPr>
        <w:t>копии документов, подтверждающих постановку на баланс приобретенного оборудования;</w:t>
      </w:r>
    </w:p>
    <w:p w:rsidR="006C2A25" w:rsidRDefault="00C30664" w:rsidP="00C07CBD">
      <w:pPr>
        <w:pStyle w:val="a4"/>
        <w:widowControl w:val="0"/>
        <w:numPr>
          <w:ilvl w:val="0"/>
          <w:numId w:val="19"/>
        </w:numPr>
        <w:tabs>
          <w:tab w:val="clear" w:pos="720"/>
          <w:tab w:val="num" w:pos="0"/>
        </w:tabs>
        <w:autoSpaceDE w:val="0"/>
        <w:autoSpaceDN w:val="0"/>
        <w:adjustRightInd w:val="0"/>
        <w:spacing w:after="0" w:line="240" w:lineRule="auto"/>
        <w:ind w:left="0" w:firstLine="360"/>
        <w:jc w:val="both"/>
        <w:rPr>
          <w:rFonts w:ascii="Times New Roman" w:eastAsia="Calibri" w:hAnsi="Times New Roman" w:cs="Calibri"/>
          <w:sz w:val="28"/>
          <w:szCs w:val="28"/>
        </w:rPr>
      </w:pPr>
      <w:r w:rsidRPr="006C2A25">
        <w:rPr>
          <w:rFonts w:ascii="Times New Roman" w:eastAsia="Calibri" w:hAnsi="Times New Roman" w:cs="Calibri"/>
          <w:sz w:val="28"/>
          <w:szCs w:val="28"/>
        </w:rPr>
        <w:t>копии договоров лизинга оборудования с графиком погашения лизинга и уплаты процентов по нему, с приложением договора купли-продажи пред</w:t>
      </w:r>
      <w:r w:rsidR="006C2A25" w:rsidRPr="006C2A25">
        <w:rPr>
          <w:rFonts w:ascii="Times New Roman" w:eastAsia="Calibri" w:hAnsi="Times New Roman" w:cs="Calibri"/>
          <w:sz w:val="28"/>
          <w:szCs w:val="28"/>
        </w:rPr>
        <w:t>мета лизинга;</w:t>
      </w:r>
    </w:p>
    <w:p w:rsidR="00C30664" w:rsidRPr="006C2A25" w:rsidRDefault="00C30664" w:rsidP="00C07CBD">
      <w:pPr>
        <w:pStyle w:val="a4"/>
        <w:widowControl w:val="0"/>
        <w:numPr>
          <w:ilvl w:val="0"/>
          <w:numId w:val="19"/>
        </w:numPr>
        <w:tabs>
          <w:tab w:val="clear" w:pos="720"/>
          <w:tab w:val="num" w:pos="0"/>
        </w:tabs>
        <w:autoSpaceDE w:val="0"/>
        <w:autoSpaceDN w:val="0"/>
        <w:adjustRightInd w:val="0"/>
        <w:spacing w:after="0" w:line="240" w:lineRule="auto"/>
        <w:ind w:left="0" w:firstLine="360"/>
        <w:jc w:val="both"/>
        <w:rPr>
          <w:rFonts w:ascii="Times New Roman" w:eastAsia="Calibri" w:hAnsi="Times New Roman" w:cs="Calibri"/>
          <w:sz w:val="28"/>
          <w:szCs w:val="28"/>
        </w:rPr>
      </w:pPr>
      <w:r w:rsidRPr="006C2A25">
        <w:rPr>
          <w:rFonts w:ascii="Times New Roman" w:eastAsia="Calibri" w:hAnsi="Times New Roman" w:cs="Calibri"/>
          <w:sz w:val="28"/>
          <w:szCs w:val="28"/>
        </w:rPr>
        <w:t xml:space="preserve">копии документов, подтверждающих передачу предмета лизинга во временное владение и пользование, либо указывающих сроки его будущей </w:t>
      </w:r>
      <w:r w:rsidR="006C2A25">
        <w:rPr>
          <w:rFonts w:ascii="Times New Roman" w:eastAsia="Calibri" w:hAnsi="Times New Roman" w:cs="Calibri"/>
          <w:sz w:val="28"/>
          <w:szCs w:val="28"/>
        </w:rPr>
        <w:t>поставки;</w:t>
      </w:r>
    </w:p>
    <w:p w:rsidR="00C30664" w:rsidRDefault="00C30664" w:rsidP="00C07CBD">
      <w:pPr>
        <w:pStyle w:val="a4"/>
        <w:widowControl w:val="0"/>
        <w:numPr>
          <w:ilvl w:val="0"/>
          <w:numId w:val="19"/>
        </w:numPr>
        <w:tabs>
          <w:tab w:val="clear" w:pos="720"/>
          <w:tab w:val="num" w:pos="0"/>
        </w:tabs>
        <w:autoSpaceDE w:val="0"/>
        <w:autoSpaceDN w:val="0"/>
        <w:adjustRightInd w:val="0"/>
        <w:spacing w:after="0" w:line="240" w:lineRule="auto"/>
        <w:ind w:left="0" w:firstLine="360"/>
        <w:jc w:val="both"/>
        <w:rPr>
          <w:rFonts w:ascii="Times New Roman" w:eastAsia="Calibri" w:hAnsi="Times New Roman" w:cs="Calibri"/>
          <w:sz w:val="28"/>
          <w:szCs w:val="28"/>
        </w:rPr>
      </w:pPr>
      <w:r w:rsidRPr="00C30664">
        <w:rPr>
          <w:rFonts w:ascii="Times New Roman" w:eastAsia="Calibri" w:hAnsi="Times New Roman" w:cs="Calibri"/>
          <w:sz w:val="28"/>
          <w:szCs w:val="28"/>
        </w:rPr>
        <w:t>копии платежных документов, подтверждающих оплату первого взноса (аванса) и текущих лизинговых платежей в сроки, предусмотренные договорами лизинга оборудования;</w:t>
      </w:r>
    </w:p>
    <w:p w:rsidR="004C7A51" w:rsidRPr="00A566EF" w:rsidRDefault="004C7A51" w:rsidP="00C07CBD">
      <w:pPr>
        <w:pStyle w:val="a4"/>
        <w:widowControl w:val="0"/>
        <w:numPr>
          <w:ilvl w:val="0"/>
          <w:numId w:val="19"/>
        </w:numPr>
        <w:tabs>
          <w:tab w:val="clear" w:pos="720"/>
          <w:tab w:val="num" w:pos="0"/>
        </w:tabs>
        <w:autoSpaceDE w:val="0"/>
        <w:autoSpaceDN w:val="0"/>
        <w:adjustRightInd w:val="0"/>
        <w:spacing w:after="0" w:line="240" w:lineRule="auto"/>
        <w:ind w:left="0" w:firstLine="360"/>
        <w:jc w:val="both"/>
        <w:rPr>
          <w:rFonts w:ascii="Times New Roman" w:eastAsia="Calibri" w:hAnsi="Times New Roman" w:cs="Calibri"/>
          <w:sz w:val="28"/>
          <w:szCs w:val="28"/>
        </w:rPr>
      </w:pPr>
      <w:r w:rsidRPr="004C7A51">
        <w:rPr>
          <w:rFonts w:ascii="Times New Roman" w:eastAsia="Calibri" w:hAnsi="Times New Roman"/>
          <w:sz w:val="28"/>
          <w:szCs w:val="28"/>
        </w:rPr>
        <w:t xml:space="preserve">копии документов, подтверждающих расходы  на </w:t>
      </w:r>
      <w:r w:rsidRPr="004C7A51">
        <w:rPr>
          <w:rFonts w:ascii="Times New Roman" w:hAnsi="Times New Roman"/>
          <w:sz w:val="28"/>
          <w:szCs w:val="28"/>
        </w:rPr>
        <w:t>обучение, подготовку и переподготовку персонала</w:t>
      </w:r>
      <w:r>
        <w:rPr>
          <w:rFonts w:ascii="Times New Roman" w:hAnsi="Times New Roman"/>
          <w:sz w:val="28"/>
          <w:szCs w:val="28"/>
        </w:rPr>
        <w:t>;</w:t>
      </w:r>
    </w:p>
    <w:p w:rsidR="00A566EF" w:rsidRPr="002E71EA" w:rsidRDefault="002E71EA" w:rsidP="002E71EA">
      <w:pPr>
        <w:pStyle w:val="a4"/>
        <w:widowControl w:val="0"/>
        <w:numPr>
          <w:ilvl w:val="0"/>
          <w:numId w:val="19"/>
        </w:numPr>
        <w:autoSpaceDE w:val="0"/>
        <w:autoSpaceDN w:val="0"/>
        <w:adjustRightInd w:val="0"/>
        <w:spacing w:after="0" w:line="240" w:lineRule="auto"/>
        <w:jc w:val="both"/>
        <w:rPr>
          <w:rFonts w:ascii="Times New Roman" w:eastAsia="Calibri" w:hAnsi="Times New Roman" w:cs="Calibri"/>
          <w:sz w:val="28"/>
          <w:szCs w:val="28"/>
        </w:rPr>
      </w:pPr>
      <w:r w:rsidRPr="002E71EA">
        <w:rPr>
          <w:rFonts w:ascii="Times New Roman" w:eastAsia="Calibri" w:hAnsi="Times New Roman" w:cs="Calibri"/>
          <w:sz w:val="28"/>
          <w:szCs w:val="28"/>
        </w:rPr>
        <w:lastRenderedPageBreak/>
        <w:t xml:space="preserve">п) копии документов, </w:t>
      </w:r>
      <w:r>
        <w:rPr>
          <w:rFonts w:ascii="Times New Roman" w:eastAsia="Calibri" w:hAnsi="Times New Roman" w:cs="Calibri"/>
          <w:sz w:val="28"/>
          <w:szCs w:val="28"/>
        </w:rPr>
        <w:t>подтверждающих расходы по оплате</w:t>
      </w:r>
      <w:r w:rsidRPr="002E71EA">
        <w:rPr>
          <w:rFonts w:ascii="Times New Roman" w:eastAsia="Calibri" w:hAnsi="Times New Roman" w:cs="Calibri"/>
          <w:sz w:val="28"/>
          <w:szCs w:val="28"/>
        </w:rPr>
        <w:t xml:space="preserve"> первоначальных страховых взносов и (или) очередных страховых взносов по заключенным договорам страхования имущества</w:t>
      </w:r>
    </w:p>
    <w:p w:rsidR="00C30664" w:rsidRPr="00C30664" w:rsidRDefault="00C30664" w:rsidP="00C07CBD">
      <w:pPr>
        <w:pStyle w:val="a4"/>
        <w:widowControl w:val="0"/>
        <w:numPr>
          <w:ilvl w:val="0"/>
          <w:numId w:val="19"/>
        </w:numPr>
        <w:tabs>
          <w:tab w:val="clear" w:pos="720"/>
          <w:tab w:val="num" w:pos="0"/>
        </w:tabs>
        <w:autoSpaceDE w:val="0"/>
        <w:autoSpaceDN w:val="0"/>
        <w:adjustRightInd w:val="0"/>
        <w:spacing w:after="0" w:line="240" w:lineRule="auto"/>
        <w:ind w:left="0" w:firstLine="360"/>
        <w:jc w:val="both"/>
        <w:rPr>
          <w:rFonts w:ascii="Times New Roman" w:eastAsia="Calibri" w:hAnsi="Times New Roman" w:cs="Calibri"/>
          <w:sz w:val="28"/>
          <w:szCs w:val="28"/>
        </w:rPr>
      </w:pPr>
      <w:r w:rsidRPr="00C30664">
        <w:rPr>
          <w:rFonts w:ascii="Times New Roman" w:eastAsia="Calibri" w:hAnsi="Times New Roman" w:cs="Calibri"/>
          <w:sz w:val="28"/>
          <w:szCs w:val="28"/>
        </w:rPr>
        <w:t xml:space="preserve"> копии платежных поручений, товарного и кассового чека.</w:t>
      </w:r>
    </w:p>
    <w:p w:rsidR="00FD7A45" w:rsidRPr="006C2A25" w:rsidRDefault="00FD7A45" w:rsidP="00C07CBD">
      <w:pPr>
        <w:widowControl w:val="0"/>
        <w:autoSpaceDE w:val="0"/>
        <w:autoSpaceDN w:val="0"/>
        <w:adjustRightInd w:val="0"/>
        <w:spacing w:after="0" w:line="240" w:lineRule="auto"/>
        <w:ind w:firstLine="540"/>
        <w:jc w:val="both"/>
        <w:rPr>
          <w:rFonts w:ascii="Times New Roman" w:eastAsia="Calibri" w:hAnsi="Times New Roman" w:cs="Calibri"/>
          <w:sz w:val="28"/>
          <w:szCs w:val="28"/>
        </w:rPr>
      </w:pPr>
      <w:r w:rsidRPr="006C2A25">
        <w:rPr>
          <w:rFonts w:ascii="Times New Roman" w:eastAsia="Calibri" w:hAnsi="Times New Roman"/>
          <w:sz w:val="28"/>
          <w:szCs w:val="28"/>
        </w:rPr>
        <w:t>Документы</w:t>
      </w:r>
      <w:r w:rsidRPr="006C2A25">
        <w:rPr>
          <w:rFonts w:ascii="Times New Roman" w:eastAsia="Calibri" w:hAnsi="Times New Roman" w:cs="Calibri"/>
          <w:sz w:val="28"/>
          <w:szCs w:val="28"/>
        </w:rPr>
        <w:t xml:space="preserve"> </w:t>
      </w:r>
      <w:r w:rsidR="00636C34" w:rsidRPr="006C2A25">
        <w:rPr>
          <w:rFonts w:ascii="Times New Roman" w:eastAsia="Calibri" w:hAnsi="Times New Roman" w:cs="Calibri"/>
          <w:sz w:val="28"/>
          <w:szCs w:val="28"/>
        </w:rPr>
        <w:t xml:space="preserve">по понесенным затратам </w:t>
      </w:r>
      <w:r w:rsidRPr="006C2A25">
        <w:rPr>
          <w:rFonts w:ascii="Times New Roman" w:eastAsia="Calibri" w:hAnsi="Times New Roman" w:cs="Calibri"/>
          <w:sz w:val="28"/>
          <w:szCs w:val="28"/>
        </w:rPr>
        <w:t>предоставляются в зависимости от видов расходов, заявлен</w:t>
      </w:r>
      <w:r w:rsidR="00636C34" w:rsidRPr="006C2A25">
        <w:rPr>
          <w:rFonts w:ascii="Times New Roman" w:eastAsia="Calibri" w:hAnsi="Times New Roman" w:cs="Calibri"/>
          <w:sz w:val="28"/>
          <w:szCs w:val="28"/>
        </w:rPr>
        <w:t>ных для возмещения</w:t>
      </w:r>
      <w:r w:rsidRPr="006C2A25">
        <w:rPr>
          <w:rFonts w:ascii="Times New Roman" w:eastAsia="Calibri" w:hAnsi="Times New Roman" w:cs="Calibri"/>
          <w:sz w:val="28"/>
          <w:szCs w:val="28"/>
        </w:rPr>
        <w:t>.</w:t>
      </w:r>
    </w:p>
    <w:p w:rsidR="00FD7A45" w:rsidRDefault="00FD7A45" w:rsidP="00C07CBD">
      <w:pPr>
        <w:widowControl w:val="0"/>
        <w:autoSpaceDE w:val="0"/>
        <w:autoSpaceDN w:val="0"/>
        <w:adjustRightInd w:val="0"/>
        <w:spacing w:after="0" w:line="240" w:lineRule="auto"/>
        <w:ind w:firstLine="540"/>
        <w:jc w:val="both"/>
        <w:rPr>
          <w:rFonts w:ascii="Times New Roman" w:eastAsia="Calibri" w:hAnsi="Times New Roman" w:cs="Calibri"/>
          <w:sz w:val="28"/>
          <w:szCs w:val="28"/>
        </w:rPr>
      </w:pPr>
    </w:p>
    <w:p w:rsidR="00C30664" w:rsidRPr="00C30664" w:rsidRDefault="00C30664" w:rsidP="00C07CBD">
      <w:pPr>
        <w:widowControl w:val="0"/>
        <w:autoSpaceDE w:val="0"/>
        <w:autoSpaceDN w:val="0"/>
        <w:adjustRightInd w:val="0"/>
        <w:spacing w:after="0" w:line="240" w:lineRule="auto"/>
        <w:ind w:firstLine="540"/>
        <w:jc w:val="both"/>
        <w:rPr>
          <w:rFonts w:ascii="Times New Roman" w:eastAsia="Calibri" w:hAnsi="Times New Roman" w:cs="Calibri"/>
          <w:sz w:val="28"/>
          <w:szCs w:val="28"/>
        </w:rPr>
      </w:pPr>
      <w:r w:rsidRPr="00C30664">
        <w:rPr>
          <w:rFonts w:ascii="Times New Roman" w:eastAsia="Calibri" w:hAnsi="Times New Roman" w:cs="Calibri"/>
          <w:b/>
          <w:sz w:val="28"/>
          <w:szCs w:val="28"/>
        </w:rPr>
        <w:t xml:space="preserve"> Дополнительно</w:t>
      </w:r>
      <w:r w:rsidRPr="00C30664">
        <w:rPr>
          <w:rFonts w:ascii="Times New Roman" w:eastAsia="Calibri" w:hAnsi="Times New Roman" w:cs="Calibri"/>
          <w:sz w:val="28"/>
          <w:szCs w:val="28"/>
        </w:rPr>
        <w:t xml:space="preserve"> заявители, являющиеся </w:t>
      </w:r>
      <w:r w:rsidRPr="00C30664">
        <w:rPr>
          <w:rFonts w:ascii="Times New Roman" w:eastAsia="Calibri" w:hAnsi="Times New Roman" w:cs="Calibri"/>
          <w:sz w:val="28"/>
          <w:szCs w:val="28"/>
          <w:u w:val="single"/>
        </w:rPr>
        <w:t>субъектами малого и среднего предпринимательства</w:t>
      </w:r>
      <w:r w:rsidRPr="00C30664">
        <w:rPr>
          <w:rFonts w:ascii="Times New Roman" w:eastAsia="Calibri" w:hAnsi="Times New Roman" w:cs="Calibri"/>
          <w:sz w:val="28"/>
          <w:szCs w:val="28"/>
        </w:rPr>
        <w:t>, представляют:</w:t>
      </w:r>
    </w:p>
    <w:p w:rsidR="00C30664" w:rsidRPr="00FD7A45" w:rsidRDefault="00C30664" w:rsidP="00C07CBD">
      <w:pPr>
        <w:pStyle w:val="a4"/>
        <w:widowControl w:val="0"/>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Calibri"/>
          <w:sz w:val="28"/>
          <w:szCs w:val="28"/>
          <w:lang w:eastAsia="ru-RU"/>
        </w:rPr>
      </w:pPr>
      <w:r w:rsidRPr="00FD7A45">
        <w:rPr>
          <w:rFonts w:ascii="Times New Roman" w:eastAsia="Times New Roman" w:hAnsi="Times New Roman" w:cs="Calibri"/>
          <w:sz w:val="28"/>
          <w:szCs w:val="28"/>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30 календарных дней до даты подачи заявки (представляется по инициативе заявителя);</w:t>
      </w:r>
    </w:p>
    <w:p w:rsidR="00C30664" w:rsidRPr="00FD7A45" w:rsidRDefault="00C30664" w:rsidP="00C07CBD">
      <w:pPr>
        <w:pStyle w:val="a4"/>
        <w:widowControl w:val="0"/>
        <w:numPr>
          <w:ilvl w:val="0"/>
          <w:numId w:val="20"/>
        </w:numPr>
        <w:tabs>
          <w:tab w:val="clear" w:pos="720"/>
          <w:tab w:val="num" w:pos="0"/>
        </w:tabs>
        <w:autoSpaceDE w:val="0"/>
        <w:autoSpaceDN w:val="0"/>
        <w:adjustRightInd w:val="0"/>
        <w:spacing w:after="0" w:line="240" w:lineRule="auto"/>
        <w:ind w:left="0" w:firstLine="360"/>
        <w:jc w:val="both"/>
        <w:rPr>
          <w:rFonts w:ascii="Calibri" w:eastAsia="Times New Roman" w:hAnsi="Calibri" w:cs="Calibri"/>
          <w:lang w:eastAsia="ru-RU"/>
        </w:rPr>
      </w:pPr>
      <w:proofErr w:type="gramStart"/>
      <w:r w:rsidRPr="00FD7A45">
        <w:rPr>
          <w:rFonts w:ascii="Times New Roman" w:eastAsia="Calibri" w:hAnsi="Times New Roman" w:cs="Calibri"/>
          <w:sz w:val="28"/>
          <w:szCs w:val="28"/>
        </w:rPr>
        <w:t xml:space="preserve">справку </w:t>
      </w:r>
      <w:r w:rsidRPr="00FD7A45">
        <w:rPr>
          <w:rFonts w:ascii="Times New Roman" w:eastAsia="Times New Roman" w:hAnsi="Times New Roman" w:cs="Calibri"/>
          <w:sz w:val="28"/>
          <w:szCs w:val="28"/>
          <w:lang w:eastAsia="ru-RU"/>
        </w:rPr>
        <w:t>МРИ ФНС России №10 по Красноярскому краю</w:t>
      </w:r>
      <w:r w:rsidRPr="00FD7A45">
        <w:rPr>
          <w:rFonts w:ascii="Times New Roman" w:eastAsia="Calibri" w:hAnsi="Times New Roman" w:cs="Calibri"/>
          <w:sz w:val="28"/>
          <w:szCs w:val="28"/>
        </w:rPr>
        <w:t xml:space="preserve">, подписанную руководителем (иным уполномоченным лицом), подтверждающую отсутствие задолженности по уплате налогов, сборов и иных обязательных платежей в бюджеты бюджетной системы Российской Федерации, </w:t>
      </w:r>
      <w:r w:rsidRPr="00FD7A45">
        <w:rPr>
          <w:rFonts w:ascii="Times New Roman" w:eastAsia="Times New Roman" w:hAnsi="Times New Roman" w:cs="Calibri"/>
          <w:sz w:val="28"/>
          <w:szCs w:val="28"/>
          <w:lang w:eastAsia="ru-RU"/>
        </w:rPr>
        <w:t>по форме, утвержденной приказом ФНС России от 20.01.2017   № ММВ-7-8/20@</w:t>
      </w:r>
      <w:r w:rsidRPr="00FD7A45">
        <w:rPr>
          <w:rFonts w:ascii="Times New Roman" w:eastAsia="Calibri" w:hAnsi="Times New Roman" w:cs="Calibri"/>
          <w:sz w:val="28"/>
          <w:szCs w:val="28"/>
        </w:rPr>
        <w:t>), и полученную в срок не ранее 30 календарных дней до даты подачи заявки;</w:t>
      </w:r>
      <w:r w:rsidRPr="00FD7A45">
        <w:rPr>
          <w:rFonts w:ascii="Calibri" w:eastAsia="Times New Roman" w:hAnsi="Calibri" w:cs="Calibri"/>
          <w:lang w:eastAsia="ru-RU"/>
        </w:rPr>
        <w:t xml:space="preserve"> </w:t>
      </w:r>
      <w:proofErr w:type="gramEnd"/>
    </w:p>
    <w:p w:rsidR="00C30664" w:rsidRPr="004C7A51" w:rsidRDefault="004C7A51" w:rsidP="00C07CBD">
      <w:pPr>
        <w:pStyle w:val="a4"/>
        <w:widowControl w:val="0"/>
        <w:numPr>
          <w:ilvl w:val="0"/>
          <w:numId w:val="20"/>
        </w:numPr>
        <w:tabs>
          <w:tab w:val="clear" w:pos="720"/>
          <w:tab w:val="num" w:pos="0"/>
        </w:tabs>
        <w:autoSpaceDE w:val="0"/>
        <w:autoSpaceDN w:val="0"/>
        <w:adjustRightInd w:val="0"/>
        <w:spacing w:after="0" w:line="240" w:lineRule="auto"/>
        <w:ind w:left="0" w:firstLine="360"/>
        <w:jc w:val="both"/>
        <w:rPr>
          <w:rFonts w:ascii="Calibri" w:eastAsia="Times New Roman" w:hAnsi="Calibri" w:cs="Calibri"/>
          <w:lang w:eastAsia="ru-RU"/>
        </w:rPr>
      </w:pPr>
      <w:r w:rsidRPr="004C7A51">
        <w:rPr>
          <w:rFonts w:ascii="Times New Roman" w:hAnsi="Times New Roman"/>
          <w:sz w:val="28"/>
          <w:szCs w:val="28"/>
        </w:rPr>
        <w:t xml:space="preserve">справку ОСФР по Красноярскому краю, </w:t>
      </w:r>
      <w:r w:rsidRPr="004C7A51">
        <w:rPr>
          <w:rFonts w:ascii="Times New Roman" w:eastAsia="Calibri" w:hAnsi="Times New Roman"/>
          <w:sz w:val="28"/>
          <w:szCs w:val="28"/>
        </w:rPr>
        <w:t>подписанную руководителем (иным уполномоченным лицом),  подтверждающую отсутствие задолженности по страховым взносам от несчастных случаев на производстве и профессиональных заболеваний,  полученную в срок не ранее 30 календарных дней до даты подачи</w:t>
      </w:r>
      <w:r w:rsidR="00C30664" w:rsidRPr="004C7A51">
        <w:rPr>
          <w:rFonts w:ascii="Times New Roman" w:eastAsia="Calibri" w:hAnsi="Times New Roman" w:cs="Calibri"/>
          <w:sz w:val="28"/>
          <w:szCs w:val="28"/>
        </w:rPr>
        <w:t>;</w:t>
      </w:r>
    </w:p>
    <w:p w:rsidR="00C30664" w:rsidRPr="00FD7A45" w:rsidRDefault="00C30664" w:rsidP="00C07CBD">
      <w:pPr>
        <w:pStyle w:val="a4"/>
        <w:widowControl w:val="0"/>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Calibri"/>
          <w:sz w:val="28"/>
          <w:szCs w:val="28"/>
          <w:lang w:eastAsia="ru-RU"/>
        </w:rPr>
      </w:pPr>
      <w:r w:rsidRPr="00FD7A45">
        <w:rPr>
          <w:rFonts w:ascii="Times New Roman" w:eastAsia="Times New Roman" w:hAnsi="Times New Roman" w:cs="Calibri"/>
          <w:sz w:val="28"/>
          <w:szCs w:val="28"/>
          <w:lang w:eastAsia="ru-RU"/>
        </w:rPr>
        <w:t>в случае</w:t>
      </w:r>
      <w:proofErr w:type="gramStart"/>
      <w:r w:rsidR="002E71EA">
        <w:rPr>
          <w:rFonts w:ascii="Times New Roman" w:eastAsia="Times New Roman" w:hAnsi="Times New Roman" w:cs="Calibri"/>
          <w:sz w:val="28"/>
          <w:szCs w:val="28"/>
          <w:lang w:eastAsia="ru-RU"/>
        </w:rPr>
        <w:t>,</w:t>
      </w:r>
      <w:proofErr w:type="gramEnd"/>
      <w:r w:rsidRPr="00FD7A45">
        <w:rPr>
          <w:rFonts w:ascii="Times New Roman" w:eastAsia="Times New Roman" w:hAnsi="Times New Roman" w:cs="Calibri"/>
          <w:sz w:val="28"/>
          <w:szCs w:val="28"/>
          <w:lang w:eastAsia="ru-RU"/>
        </w:rPr>
        <w:t xml:space="preserve">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согласно приложению № 3 к Порядку;</w:t>
      </w:r>
    </w:p>
    <w:p w:rsidR="00C30664" w:rsidRPr="00FD7A45" w:rsidRDefault="00C30664" w:rsidP="00C07CBD">
      <w:pPr>
        <w:pStyle w:val="a4"/>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r w:rsidRPr="00FD7A45">
        <w:rPr>
          <w:rFonts w:ascii="Times New Roman" w:eastAsia="Times New Roman" w:hAnsi="Times New Roman" w:cs="Times New Roman"/>
          <w:sz w:val="28"/>
          <w:szCs w:val="28"/>
          <w:lang w:eastAsia="ru-RU"/>
        </w:rPr>
        <w:t>справку кредитной организации о наличии у заявителя расчетного счета,</w:t>
      </w:r>
      <w:r w:rsidRPr="00FD7A45">
        <w:rPr>
          <w:rFonts w:ascii="Times New Roman" w:eastAsia="Calibri" w:hAnsi="Times New Roman" w:cs="Times New Roman"/>
          <w:sz w:val="28"/>
          <w:szCs w:val="28"/>
        </w:rPr>
        <w:t xml:space="preserve"> полученную в срок не ранее 30 календарных дней до даты подачи заявки</w:t>
      </w:r>
      <w:r w:rsidRPr="00FD7A45">
        <w:rPr>
          <w:rFonts w:ascii="Times New Roman" w:eastAsia="Times New Roman" w:hAnsi="Times New Roman" w:cs="Times New Roman"/>
          <w:sz w:val="28"/>
          <w:szCs w:val="28"/>
          <w:lang w:eastAsia="ru-RU"/>
        </w:rPr>
        <w:t>;</w:t>
      </w:r>
    </w:p>
    <w:p w:rsidR="00C30664" w:rsidRPr="00FD7A45" w:rsidRDefault="00C30664" w:rsidP="00C07CBD">
      <w:pPr>
        <w:pStyle w:val="a4"/>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r w:rsidRPr="00FD7A45">
        <w:rPr>
          <w:rFonts w:ascii="Times New Roman" w:eastAsia="Times New Roman" w:hAnsi="Times New Roman" w:cs="Times New Roman"/>
          <w:sz w:val="28"/>
          <w:szCs w:val="28"/>
          <w:lang w:eastAsia="ru-RU"/>
        </w:rPr>
        <w:t xml:space="preserve">отчетность по форме КНД 1151111 «Расчет по страховым взносам», утвержденной Приказом Федеральной налоговой службы </w:t>
      </w:r>
      <w:r w:rsidR="004C7A51" w:rsidRPr="004C7A51">
        <w:rPr>
          <w:rFonts w:ascii="Times New Roman" w:hAnsi="Times New Roman"/>
          <w:sz w:val="28"/>
          <w:szCs w:val="28"/>
        </w:rPr>
        <w:t>России от 29.09.2022 N ЕД-7-11/878@</w:t>
      </w:r>
      <w:r w:rsidR="004C7A51" w:rsidRPr="009514E3">
        <w:rPr>
          <w:rFonts w:ascii="Times New Roman" w:hAnsi="Times New Roman"/>
          <w:sz w:val="28"/>
          <w:szCs w:val="28"/>
        </w:rPr>
        <w:t xml:space="preserve"> </w:t>
      </w:r>
      <w:r w:rsidRPr="00FD7A45">
        <w:rPr>
          <w:rFonts w:ascii="Times New Roman" w:eastAsia="Times New Roman" w:hAnsi="Times New Roman" w:cs="Times New Roman"/>
          <w:sz w:val="28"/>
          <w:szCs w:val="28"/>
          <w:lang w:eastAsia="ru-RU"/>
        </w:rPr>
        <w:t>за последний отчетный период с отметкой о принятии соответствующего контролирующего органа;</w:t>
      </w:r>
    </w:p>
    <w:p w:rsidR="00C30664" w:rsidRPr="00FD7A45" w:rsidRDefault="00C30664" w:rsidP="00C07CBD">
      <w:pPr>
        <w:pStyle w:val="a4"/>
        <w:numPr>
          <w:ilvl w:val="0"/>
          <w:numId w:val="20"/>
        </w:numPr>
        <w:tabs>
          <w:tab w:val="clear" w:pos="720"/>
          <w:tab w:val="num" w:pos="0"/>
        </w:tabs>
        <w:autoSpaceDE w:val="0"/>
        <w:autoSpaceDN w:val="0"/>
        <w:adjustRightInd w:val="0"/>
        <w:spacing w:after="0" w:line="240" w:lineRule="auto"/>
        <w:ind w:left="0" w:firstLine="360"/>
        <w:jc w:val="both"/>
        <w:outlineLvl w:val="2"/>
        <w:rPr>
          <w:rFonts w:ascii="Times New Roman" w:eastAsia="Times New Roman" w:hAnsi="Times New Roman" w:cs="Times New Roman"/>
          <w:sz w:val="28"/>
          <w:szCs w:val="28"/>
          <w:lang w:eastAsia="ru-RU"/>
        </w:rPr>
      </w:pPr>
      <w:proofErr w:type="gramStart"/>
      <w:r w:rsidRPr="00FD7A45">
        <w:rPr>
          <w:rFonts w:ascii="Times New Roman" w:eastAsia="Times New Roman" w:hAnsi="Times New Roman" w:cs="Times New Roman"/>
          <w:sz w:val="28"/>
          <w:szCs w:val="28"/>
          <w:lang w:eastAsia="ru-RU"/>
        </w:rPr>
        <w:t>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налогообложения) за последний отчетный период и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roofErr w:type="gramEnd"/>
    </w:p>
    <w:p w:rsidR="00C30664" w:rsidRPr="00FD7A45" w:rsidRDefault="00C30664" w:rsidP="00C07CBD">
      <w:pPr>
        <w:pStyle w:val="a4"/>
        <w:numPr>
          <w:ilvl w:val="0"/>
          <w:numId w:val="20"/>
        </w:numPr>
        <w:tabs>
          <w:tab w:val="clear" w:pos="720"/>
          <w:tab w:val="num" w:pos="0"/>
        </w:tabs>
        <w:autoSpaceDE w:val="0"/>
        <w:autoSpaceDN w:val="0"/>
        <w:adjustRightInd w:val="0"/>
        <w:spacing w:after="0" w:line="240" w:lineRule="auto"/>
        <w:ind w:left="0" w:firstLine="360"/>
        <w:jc w:val="both"/>
        <w:outlineLvl w:val="2"/>
        <w:rPr>
          <w:rFonts w:ascii="Times New Roman" w:eastAsia="Times New Roman" w:hAnsi="Times New Roman" w:cs="Times New Roman"/>
          <w:sz w:val="28"/>
          <w:szCs w:val="28"/>
          <w:lang w:eastAsia="ru-RU"/>
        </w:rPr>
      </w:pPr>
      <w:r w:rsidRPr="00FD7A45">
        <w:rPr>
          <w:rFonts w:ascii="Times New Roman" w:eastAsia="Times New Roman" w:hAnsi="Times New Roman" w:cs="Times New Roman"/>
          <w:sz w:val="28"/>
          <w:szCs w:val="28"/>
          <w:lang w:eastAsia="ru-RU"/>
        </w:rPr>
        <w:t>технико-экономическое обоснование (далее – ТЭО) по форме приложения № 4  к Порядку;</w:t>
      </w:r>
    </w:p>
    <w:p w:rsidR="00C30664" w:rsidRDefault="00C30664" w:rsidP="00C07CBD">
      <w:pPr>
        <w:pStyle w:val="a4"/>
        <w:numPr>
          <w:ilvl w:val="0"/>
          <w:numId w:val="20"/>
        </w:numPr>
        <w:tabs>
          <w:tab w:val="clear" w:pos="720"/>
          <w:tab w:val="num" w:pos="0"/>
        </w:tabs>
        <w:autoSpaceDE w:val="0"/>
        <w:autoSpaceDN w:val="0"/>
        <w:adjustRightInd w:val="0"/>
        <w:spacing w:after="0" w:line="240" w:lineRule="auto"/>
        <w:ind w:left="0" w:firstLine="360"/>
        <w:jc w:val="both"/>
        <w:outlineLvl w:val="2"/>
        <w:rPr>
          <w:rFonts w:ascii="Times New Roman" w:eastAsia="Times New Roman" w:hAnsi="Times New Roman" w:cs="Times New Roman"/>
          <w:sz w:val="28"/>
          <w:szCs w:val="28"/>
          <w:lang w:eastAsia="ru-RU"/>
        </w:rPr>
      </w:pPr>
      <w:r w:rsidRPr="00FD7A45">
        <w:rPr>
          <w:rFonts w:ascii="Times New Roman" w:eastAsia="Times New Roman" w:hAnsi="Times New Roman" w:cs="Times New Roman"/>
          <w:sz w:val="28"/>
          <w:szCs w:val="28"/>
          <w:lang w:eastAsia="ru-RU"/>
        </w:rPr>
        <w:lastRenderedPageBreak/>
        <w:t xml:space="preserve">обязательство о сохранении численности сотрудников и заработной платы не ниже минимального </w:t>
      </w:r>
      <w:proofErr w:type="gramStart"/>
      <w:r w:rsidRPr="00FD7A45">
        <w:rPr>
          <w:rFonts w:ascii="Times New Roman" w:eastAsia="Times New Roman" w:hAnsi="Times New Roman" w:cs="Times New Roman"/>
          <w:sz w:val="28"/>
          <w:szCs w:val="28"/>
          <w:lang w:eastAsia="ru-RU"/>
        </w:rPr>
        <w:t>размера оплаты труда</w:t>
      </w:r>
      <w:proofErr w:type="gramEnd"/>
      <w:r w:rsidRPr="00FD7A45">
        <w:rPr>
          <w:rFonts w:ascii="Times New Roman" w:eastAsia="Times New Roman" w:hAnsi="Times New Roman" w:cs="Times New Roman"/>
          <w:sz w:val="28"/>
          <w:szCs w:val="28"/>
          <w:lang w:eastAsia="ru-RU"/>
        </w:rPr>
        <w:t xml:space="preserve">. </w:t>
      </w:r>
    </w:p>
    <w:p w:rsidR="009B6AA3" w:rsidRPr="00FD7A45" w:rsidRDefault="009B6AA3" w:rsidP="00C07CBD">
      <w:pPr>
        <w:pStyle w:val="a4"/>
        <w:autoSpaceDE w:val="0"/>
        <w:autoSpaceDN w:val="0"/>
        <w:adjustRightInd w:val="0"/>
        <w:spacing w:after="0" w:line="240" w:lineRule="auto"/>
        <w:ind w:left="360"/>
        <w:jc w:val="both"/>
        <w:outlineLvl w:val="2"/>
        <w:rPr>
          <w:rFonts w:ascii="Times New Roman" w:eastAsia="Times New Roman" w:hAnsi="Times New Roman" w:cs="Times New Roman"/>
          <w:sz w:val="28"/>
          <w:szCs w:val="28"/>
          <w:lang w:eastAsia="ru-RU"/>
        </w:rPr>
      </w:pPr>
    </w:p>
    <w:p w:rsidR="00C30664" w:rsidRPr="00C30664" w:rsidRDefault="00C30664" w:rsidP="00C07CBD">
      <w:pPr>
        <w:widowControl w:val="0"/>
        <w:autoSpaceDE w:val="0"/>
        <w:autoSpaceDN w:val="0"/>
        <w:adjustRightInd w:val="0"/>
        <w:spacing w:after="0" w:line="240" w:lineRule="auto"/>
        <w:ind w:firstLine="540"/>
        <w:jc w:val="both"/>
        <w:rPr>
          <w:rFonts w:ascii="Times New Roman" w:eastAsia="Calibri" w:hAnsi="Times New Roman" w:cs="Calibri"/>
          <w:sz w:val="28"/>
          <w:szCs w:val="28"/>
        </w:rPr>
      </w:pPr>
      <w:r w:rsidRPr="00C30664">
        <w:rPr>
          <w:rFonts w:ascii="Times New Roman" w:eastAsia="Calibri" w:hAnsi="Times New Roman" w:cs="Calibri"/>
          <w:sz w:val="28"/>
          <w:szCs w:val="28"/>
        </w:rPr>
        <w:t xml:space="preserve"> </w:t>
      </w:r>
      <w:r w:rsidRPr="00C30664">
        <w:rPr>
          <w:rFonts w:ascii="Times New Roman" w:eastAsia="Calibri" w:hAnsi="Times New Roman" w:cs="Calibri"/>
          <w:b/>
          <w:sz w:val="28"/>
          <w:szCs w:val="28"/>
        </w:rPr>
        <w:t>Дополнительно</w:t>
      </w:r>
      <w:r w:rsidRPr="00C30664">
        <w:rPr>
          <w:rFonts w:ascii="Times New Roman" w:eastAsia="Calibri" w:hAnsi="Times New Roman" w:cs="Calibri"/>
          <w:sz w:val="28"/>
          <w:szCs w:val="28"/>
        </w:rPr>
        <w:t xml:space="preserve"> заявители, являющиеся </w:t>
      </w:r>
      <w:proofErr w:type="spellStart"/>
      <w:r w:rsidRPr="00C30664">
        <w:rPr>
          <w:rFonts w:ascii="Times New Roman" w:eastAsia="Calibri" w:hAnsi="Times New Roman" w:cs="Calibri"/>
          <w:sz w:val="28"/>
          <w:szCs w:val="28"/>
          <w:u w:val="single"/>
        </w:rPr>
        <w:t>самозанятыми</w:t>
      </w:r>
      <w:proofErr w:type="spellEnd"/>
      <w:r w:rsidRPr="00C30664">
        <w:rPr>
          <w:rFonts w:ascii="Times New Roman" w:eastAsia="Calibri" w:hAnsi="Times New Roman" w:cs="Calibri"/>
          <w:sz w:val="28"/>
          <w:szCs w:val="28"/>
          <w:u w:val="single"/>
        </w:rPr>
        <w:t xml:space="preserve"> гражданами</w:t>
      </w:r>
      <w:r w:rsidRPr="00C30664">
        <w:rPr>
          <w:rFonts w:ascii="Times New Roman" w:eastAsia="Calibri" w:hAnsi="Times New Roman" w:cs="Calibri"/>
          <w:sz w:val="28"/>
          <w:szCs w:val="28"/>
        </w:rPr>
        <w:t>, представляют:</w:t>
      </w:r>
    </w:p>
    <w:p w:rsidR="00C30664" w:rsidRPr="00FD7A45" w:rsidRDefault="00C30664" w:rsidP="00C07CBD">
      <w:pPr>
        <w:pStyle w:val="a4"/>
        <w:widowControl w:val="0"/>
        <w:numPr>
          <w:ilvl w:val="0"/>
          <w:numId w:val="21"/>
        </w:numPr>
        <w:tabs>
          <w:tab w:val="clear" w:pos="720"/>
          <w:tab w:val="num" w:pos="0"/>
        </w:tabs>
        <w:autoSpaceDE w:val="0"/>
        <w:autoSpaceDN w:val="0"/>
        <w:adjustRightInd w:val="0"/>
        <w:spacing w:after="0" w:line="240" w:lineRule="auto"/>
        <w:ind w:left="0" w:firstLine="360"/>
        <w:jc w:val="both"/>
        <w:rPr>
          <w:rFonts w:ascii="Times New Roman" w:eastAsia="Calibri" w:hAnsi="Times New Roman" w:cs="Calibri"/>
          <w:sz w:val="28"/>
          <w:szCs w:val="28"/>
        </w:rPr>
      </w:pPr>
      <w:r w:rsidRPr="00FD7A45">
        <w:rPr>
          <w:rFonts w:ascii="Times New Roman" w:eastAsia="Calibri" w:hAnsi="Times New Roman" w:cs="Calibri"/>
          <w:sz w:val="28"/>
          <w:szCs w:val="28"/>
        </w:rPr>
        <w:t xml:space="preserve">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w:t>
      </w:r>
    </w:p>
    <w:p w:rsidR="00C30664" w:rsidRPr="00FD7A45" w:rsidRDefault="00C30664" w:rsidP="00C07CBD">
      <w:pPr>
        <w:pStyle w:val="a4"/>
        <w:widowControl w:val="0"/>
        <w:numPr>
          <w:ilvl w:val="0"/>
          <w:numId w:val="21"/>
        </w:numPr>
        <w:tabs>
          <w:tab w:val="clear" w:pos="720"/>
          <w:tab w:val="num" w:pos="0"/>
        </w:tabs>
        <w:autoSpaceDE w:val="0"/>
        <w:autoSpaceDN w:val="0"/>
        <w:adjustRightInd w:val="0"/>
        <w:spacing w:after="0" w:line="240" w:lineRule="auto"/>
        <w:ind w:left="0" w:firstLine="360"/>
        <w:jc w:val="both"/>
        <w:rPr>
          <w:rFonts w:ascii="Times New Roman" w:eastAsia="Calibri" w:hAnsi="Times New Roman" w:cs="Calibri"/>
          <w:sz w:val="28"/>
          <w:szCs w:val="28"/>
        </w:rPr>
      </w:pPr>
      <w:r w:rsidRPr="00FD7A45">
        <w:rPr>
          <w:rFonts w:ascii="Times New Roman" w:eastAsia="Calibri" w:hAnsi="Times New Roman" w:cs="Calibri"/>
          <w:sz w:val="28"/>
          <w:szCs w:val="28"/>
        </w:rPr>
        <w:t>справку о полученных доходах и уплаченных налогах (форма КНД 1122036);</w:t>
      </w:r>
    </w:p>
    <w:p w:rsidR="00C30664" w:rsidRPr="00FD7A45" w:rsidRDefault="00C30664" w:rsidP="00C07CBD">
      <w:pPr>
        <w:pStyle w:val="a4"/>
        <w:widowControl w:val="0"/>
        <w:numPr>
          <w:ilvl w:val="0"/>
          <w:numId w:val="21"/>
        </w:numPr>
        <w:tabs>
          <w:tab w:val="clear" w:pos="720"/>
          <w:tab w:val="num" w:pos="0"/>
        </w:tabs>
        <w:autoSpaceDE w:val="0"/>
        <w:autoSpaceDN w:val="0"/>
        <w:adjustRightInd w:val="0"/>
        <w:spacing w:after="0" w:line="240" w:lineRule="auto"/>
        <w:ind w:left="0" w:firstLine="360"/>
        <w:jc w:val="both"/>
        <w:rPr>
          <w:rFonts w:ascii="Times New Roman" w:eastAsia="Calibri" w:hAnsi="Times New Roman" w:cs="Calibri"/>
          <w:sz w:val="28"/>
          <w:szCs w:val="28"/>
        </w:rPr>
      </w:pPr>
      <w:r w:rsidRPr="00FD7A45">
        <w:rPr>
          <w:rFonts w:ascii="Times New Roman" w:eastAsia="Times New Roman" w:hAnsi="Times New Roman" w:cs="Calibri"/>
          <w:sz w:val="28"/>
          <w:szCs w:val="28"/>
          <w:lang w:eastAsia="ru-RU"/>
        </w:rPr>
        <w:t>справку кредитной организации о реквизитах счета для рублевых и валютных зачислений на карту</w:t>
      </w:r>
      <w:r w:rsidRPr="00FD7A45">
        <w:rPr>
          <w:rFonts w:ascii="Times New Roman" w:eastAsia="Calibri" w:hAnsi="Times New Roman" w:cs="Calibri"/>
          <w:sz w:val="28"/>
          <w:szCs w:val="28"/>
        </w:rPr>
        <w:t>.</w:t>
      </w:r>
    </w:p>
    <w:p w:rsidR="00636C34" w:rsidRPr="00552965" w:rsidRDefault="00552965" w:rsidP="00C07CBD">
      <w:pPr>
        <w:shd w:val="clear" w:color="auto" w:fill="FFFFFF"/>
        <w:spacing w:before="100" w:beforeAutospacing="1" w:after="0" w:line="240" w:lineRule="auto"/>
        <w:ind w:firstLine="567"/>
        <w:jc w:val="both"/>
        <w:rPr>
          <w:rFonts w:ascii="Times New Roman" w:eastAsia="Times New Roman" w:hAnsi="Times New Roman" w:cs="Times New Roman"/>
          <w:color w:val="000000"/>
          <w:sz w:val="28"/>
          <w:szCs w:val="28"/>
          <w:lang w:eastAsia="ru-RU"/>
        </w:rPr>
      </w:pPr>
      <w:r w:rsidRPr="00552965">
        <w:rPr>
          <w:rFonts w:ascii="Times New Roman" w:eastAsia="Times New Roman" w:hAnsi="Times New Roman" w:cs="Times New Roman"/>
          <w:color w:val="000000"/>
          <w:sz w:val="28"/>
          <w:szCs w:val="28"/>
          <w:lang w:eastAsia="ru-RU"/>
        </w:rPr>
        <w:t xml:space="preserve">Документы представляются в </w:t>
      </w:r>
      <w:r w:rsidR="00FD7A45" w:rsidRPr="00A47DC2">
        <w:rPr>
          <w:rFonts w:ascii="Times New Roman" w:eastAsia="Times New Roman" w:hAnsi="Times New Roman" w:cs="Times New Roman"/>
          <w:color w:val="000000"/>
          <w:sz w:val="28"/>
          <w:szCs w:val="28"/>
          <w:lang w:eastAsia="ru-RU"/>
        </w:rPr>
        <w:t>УЭ и ИО</w:t>
      </w:r>
      <w:r w:rsidR="00636C34" w:rsidRPr="00A47DC2">
        <w:rPr>
          <w:rFonts w:ascii="Times New Roman" w:eastAsia="Times New Roman" w:hAnsi="Times New Roman" w:cs="Times New Roman"/>
          <w:color w:val="000000"/>
          <w:sz w:val="28"/>
          <w:szCs w:val="28"/>
          <w:lang w:eastAsia="ru-RU"/>
        </w:rPr>
        <w:t xml:space="preserve"> на бумажном носителе</w:t>
      </w:r>
      <w:r w:rsidR="004C7A51">
        <w:rPr>
          <w:rFonts w:ascii="Times New Roman" w:eastAsia="Times New Roman" w:hAnsi="Times New Roman" w:cs="Times New Roman"/>
          <w:color w:val="000000"/>
          <w:sz w:val="28"/>
          <w:szCs w:val="28"/>
          <w:lang w:eastAsia="ru-RU"/>
        </w:rPr>
        <w:t>,</w:t>
      </w:r>
      <w:r w:rsidR="00636C34" w:rsidRPr="00A47DC2">
        <w:rPr>
          <w:rFonts w:ascii="Times New Roman" w:eastAsia="Times New Roman" w:hAnsi="Times New Roman" w:cs="Times New Roman"/>
          <w:color w:val="000000"/>
          <w:sz w:val="28"/>
          <w:szCs w:val="28"/>
          <w:lang w:eastAsia="ru-RU"/>
        </w:rPr>
        <w:t xml:space="preserve"> </w:t>
      </w:r>
      <w:r w:rsidR="00636C34" w:rsidRPr="006C2A25">
        <w:rPr>
          <w:rFonts w:ascii="Times New Roman" w:eastAsia="Times New Roman" w:hAnsi="Times New Roman" w:cs="Times New Roman"/>
          <w:sz w:val="28"/>
          <w:szCs w:val="28"/>
          <w:lang w:eastAsia="ru-RU"/>
        </w:rPr>
        <w:t xml:space="preserve">почтой </w:t>
      </w:r>
      <w:r w:rsidR="00636C34" w:rsidRPr="00A47DC2">
        <w:rPr>
          <w:rFonts w:ascii="Times New Roman" w:eastAsia="Times New Roman" w:hAnsi="Times New Roman" w:cs="Times New Roman"/>
          <w:color w:val="000000"/>
          <w:sz w:val="28"/>
          <w:szCs w:val="28"/>
          <w:lang w:eastAsia="ru-RU"/>
        </w:rPr>
        <w:t xml:space="preserve">или нарочным по  адресу: </w:t>
      </w:r>
      <w:r w:rsidR="00636C34" w:rsidRPr="00552965">
        <w:rPr>
          <w:rFonts w:ascii="Times New Roman" w:eastAsia="Times New Roman" w:hAnsi="Times New Roman" w:cs="Times New Roman"/>
          <w:sz w:val="28"/>
          <w:szCs w:val="28"/>
          <w:lang w:eastAsia="ru-RU"/>
        </w:rPr>
        <w:t>66</w:t>
      </w:r>
      <w:r w:rsidR="00636C34" w:rsidRPr="00A47DC2">
        <w:rPr>
          <w:rFonts w:ascii="Times New Roman" w:eastAsia="Times New Roman" w:hAnsi="Times New Roman" w:cs="Times New Roman"/>
          <w:sz w:val="28"/>
          <w:szCs w:val="28"/>
          <w:lang w:eastAsia="ru-RU"/>
        </w:rPr>
        <w:t>2910</w:t>
      </w:r>
      <w:r w:rsidR="00636C34" w:rsidRPr="00552965">
        <w:rPr>
          <w:rFonts w:ascii="Times New Roman" w:eastAsia="Times New Roman" w:hAnsi="Times New Roman" w:cs="Times New Roman"/>
          <w:sz w:val="28"/>
          <w:szCs w:val="28"/>
          <w:lang w:eastAsia="ru-RU"/>
        </w:rPr>
        <w:t xml:space="preserve">, </w:t>
      </w:r>
      <w:r w:rsidR="00636C34" w:rsidRPr="00A47DC2">
        <w:rPr>
          <w:rFonts w:ascii="Times New Roman" w:eastAsia="Times New Roman" w:hAnsi="Times New Roman" w:cs="Times New Roman"/>
          <w:sz w:val="28"/>
          <w:szCs w:val="28"/>
          <w:lang w:eastAsia="ru-RU"/>
        </w:rPr>
        <w:t>п</w:t>
      </w:r>
      <w:r w:rsidR="006C2A25">
        <w:rPr>
          <w:rFonts w:ascii="Times New Roman" w:eastAsia="Times New Roman" w:hAnsi="Times New Roman" w:cs="Times New Roman"/>
          <w:sz w:val="28"/>
          <w:szCs w:val="28"/>
          <w:lang w:eastAsia="ru-RU"/>
        </w:rPr>
        <w:t>.</w:t>
      </w:r>
      <w:r w:rsidR="00636C34" w:rsidRPr="00552965">
        <w:rPr>
          <w:rFonts w:ascii="Times New Roman" w:eastAsia="Times New Roman" w:hAnsi="Times New Roman" w:cs="Times New Roman"/>
          <w:sz w:val="28"/>
          <w:szCs w:val="28"/>
          <w:lang w:eastAsia="ru-RU"/>
        </w:rPr>
        <w:t xml:space="preserve"> К</w:t>
      </w:r>
      <w:r w:rsidR="00636C34" w:rsidRPr="00A47DC2">
        <w:rPr>
          <w:rFonts w:ascii="Times New Roman" w:eastAsia="Times New Roman" w:hAnsi="Times New Roman" w:cs="Times New Roman"/>
          <w:sz w:val="28"/>
          <w:szCs w:val="28"/>
          <w:lang w:eastAsia="ru-RU"/>
        </w:rPr>
        <w:t>урагино</w:t>
      </w:r>
      <w:r w:rsidR="00636C34" w:rsidRPr="00552965">
        <w:rPr>
          <w:rFonts w:ascii="Times New Roman" w:eastAsia="Times New Roman" w:hAnsi="Times New Roman" w:cs="Times New Roman"/>
          <w:sz w:val="28"/>
          <w:szCs w:val="28"/>
          <w:lang w:eastAsia="ru-RU"/>
        </w:rPr>
        <w:t xml:space="preserve">, </w:t>
      </w:r>
      <w:r w:rsidR="00636C34" w:rsidRPr="00A47DC2">
        <w:rPr>
          <w:rFonts w:ascii="Times New Roman" w:eastAsia="Times New Roman" w:hAnsi="Times New Roman" w:cs="Times New Roman"/>
          <w:sz w:val="28"/>
          <w:szCs w:val="28"/>
          <w:lang w:eastAsia="ru-RU"/>
        </w:rPr>
        <w:t xml:space="preserve">ул. Партизанская </w:t>
      </w:r>
      <w:r w:rsidR="00636C34" w:rsidRPr="00A47DC2">
        <w:rPr>
          <w:rFonts w:ascii="Times New Roman" w:eastAsia="Times New Roman" w:hAnsi="Times New Roman" w:cs="Times New Roman"/>
          <w:color w:val="000000"/>
          <w:sz w:val="28"/>
          <w:szCs w:val="28"/>
          <w:lang w:eastAsia="ru-RU"/>
        </w:rPr>
        <w:t>152</w:t>
      </w:r>
      <w:r w:rsidR="00636C34" w:rsidRPr="00552965">
        <w:rPr>
          <w:rFonts w:ascii="Times New Roman" w:eastAsia="Times New Roman" w:hAnsi="Times New Roman" w:cs="Times New Roman"/>
          <w:color w:val="000000"/>
          <w:sz w:val="28"/>
          <w:szCs w:val="28"/>
          <w:lang w:eastAsia="ru-RU"/>
        </w:rPr>
        <w:t>,</w:t>
      </w:r>
      <w:r w:rsidR="00636C34" w:rsidRPr="00A47DC2">
        <w:rPr>
          <w:rFonts w:ascii="Times New Roman" w:eastAsia="Times New Roman" w:hAnsi="Times New Roman" w:cs="Times New Roman"/>
          <w:color w:val="000000"/>
          <w:sz w:val="28"/>
          <w:szCs w:val="28"/>
          <w:lang w:eastAsia="ru-RU"/>
        </w:rPr>
        <w:t xml:space="preserve"> 2 этаж,</w:t>
      </w:r>
      <w:r w:rsidR="00636C34" w:rsidRPr="00552965">
        <w:rPr>
          <w:rFonts w:ascii="Times New Roman" w:eastAsia="Times New Roman" w:hAnsi="Times New Roman" w:cs="Times New Roman"/>
          <w:color w:val="000000"/>
          <w:sz w:val="28"/>
          <w:szCs w:val="28"/>
          <w:lang w:eastAsia="ru-RU"/>
        </w:rPr>
        <w:t xml:space="preserve"> </w:t>
      </w:r>
      <w:proofErr w:type="spellStart"/>
      <w:r w:rsidR="00636C34" w:rsidRPr="00552965">
        <w:rPr>
          <w:rFonts w:ascii="Times New Roman" w:eastAsia="Times New Roman" w:hAnsi="Times New Roman" w:cs="Times New Roman"/>
          <w:color w:val="000000"/>
          <w:sz w:val="28"/>
          <w:szCs w:val="28"/>
          <w:lang w:eastAsia="ru-RU"/>
        </w:rPr>
        <w:t>каб</w:t>
      </w:r>
      <w:proofErr w:type="spellEnd"/>
      <w:r w:rsidR="00636C34" w:rsidRPr="00552965">
        <w:rPr>
          <w:rFonts w:ascii="Times New Roman" w:eastAsia="Times New Roman" w:hAnsi="Times New Roman" w:cs="Times New Roman"/>
          <w:color w:val="000000"/>
          <w:sz w:val="28"/>
          <w:szCs w:val="28"/>
          <w:lang w:eastAsia="ru-RU"/>
        </w:rPr>
        <w:t>. 1</w:t>
      </w:r>
      <w:r w:rsidR="00636C34" w:rsidRPr="00A47DC2">
        <w:rPr>
          <w:rFonts w:ascii="Times New Roman" w:eastAsia="Times New Roman" w:hAnsi="Times New Roman" w:cs="Times New Roman"/>
          <w:color w:val="000000"/>
          <w:sz w:val="28"/>
          <w:szCs w:val="28"/>
          <w:lang w:eastAsia="ru-RU"/>
        </w:rPr>
        <w:t>4</w:t>
      </w:r>
      <w:r w:rsidR="00636C34" w:rsidRPr="00552965">
        <w:rPr>
          <w:rFonts w:ascii="Times New Roman" w:eastAsia="Times New Roman" w:hAnsi="Times New Roman" w:cs="Times New Roman"/>
          <w:color w:val="000000"/>
          <w:sz w:val="28"/>
          <w:szCs w:val="28"/>
          <w:lang w:eastAsia="ru-RU"/>
        </w:rPr>
        <w:t>.</w:t>
      </w:r>
    </w:p>
    <w:p w:rsidR="00EF34BE" w:rsidRPr="00EF34BE" w:rsidRDefault="00A47DC2" w:rsidP="00C07CBD">
      <w:pPr>
        <w:shd w:val="clear" w:color="auto" w:fill="FFFFFF"/>
        <w:spacing w:after="0" w:line="240" w:lineRule="auto"/>
        <w:jc w:val="both"/>
        <w:rPr>
          <w:rFonts w:ascii="Times New Roman" w:eastAsia="Calibri" w:hAnsi="Times New Roman" w:cs="Times New Roman"/>
          <w:sz w:val="28"/>
          <w:szCs w:val="28"/>
        </w:rPr>
      </w:pPr>
      <w:r w:rsidRPr="0089057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Заявка должна быть</w:t>
      </w:r>
      <w:r w:rsidR="00636C34" w:rsidRPr="00FD7A45">
        <w:rPr>
          <w:rFonts w:ascii="Times New Roman" w:eastAsia="Times New Roman" w:hAnsi="Times New Roman" w:cs="Times New Roman"/>
          <w:color w:val="000000"/>
          <w:sz w:val="28"/>
          <w:szCs w:val="28"/>
          <w:lang w:eastAsia="ru-RU"/>
        </w:rPr>
        <w:t xml:space="preserve"> прошнурован</w:t>
      </w:r>
      <w:r>
        <w:rPr>
          <w:rFonts w:ascii="Times New Roman" w:eastAsia="Times New Roman" w:hAnsi="Times New Roman" w:cs="Times New Roman"/>
          <w:color w:val="000000"/>
          <w:sz w:val="28"/>
          <w:szCs w:val="28"/>
          <w:lang w:eastAsia="ru-RU"/>
        </w:rPr>
        <w:t>а</w:t>
      </w:r>
      <w:r w:rsidR="00636C34" w:rsidRPr="00FD7A45">
        <w:rPr>
          <w:rFonts w:ascii="Times New Roman" w:eastAsia="Times New Roman" w:hAnsi="Times New Roman" w:cs="Times New Roman"/>
          <w:color w:val="000000"/>
          <w:sz w:val="28"/>
          <w:szCs w:val="28"/>
          <w:lang w:eastAsia="ru-RU"/>
        </w:rPr>
        <w:t>, пронумерован</w:t>
      </w:r>
      <w:r>
        <w:rPr>
          <w:rFonts w:ascii="Times New Roman" w:eastAsia="Times New Roman" w:hAnsi="Times New Roman" w:cs="Times New Roman"/>
          <w:color w:val="000000"/>
          <w:sz w:val="28"/>
          <w:szCs w:val="28"/>
          <w:lang w:eastAsia="ru-RU"/>
        </w:rPr>
        <w:t>а</w:t>
      </w:r>
      <w:r w:rsidR="00636C34" w:rsidRPr="00FD7A45">
        <w:rPr>
          <w:rFonts w:ascii="Times New Roman" w:eastAsia="Times New Roman" w:hAnsi="Times New Roman" w:cs="Times New Roman"/>
          <w:color w:val="000000"/>
          <w:sz w:val="28"/>
          <w:szCs w:val="28"/>
          <w:lang w:eastAsia="ru-RU"/>
        </w:rPr>
        <w:t>,  опечатан</w:t>
      </w:r>
      <w:r>
        <w:rPr>
          <w:rFonts w:ascii="Times New Roman" w:eastAsia="Times New Roman" w:hAnsi="Times New Roman" w:cs="Times New Roman"/>
          <w:color w:val="000000"/>
          <w:sz w:val="28"/>
          <w:szCs w:val="28"/>
          <w:lang w:eastAsia="ru-RU"/>
        </w:rPr>
        <w:t>а</w:t>
      </w:r>
      <w:r w:rsidR="00636C34" w:rsidRPr="00FD7A45">
        <w:rPr>
          <w:rFonts w:ascii="Times New Roman" w:eastAsia="Times New Roman" w:hAnsi="Times New Roman" w:cs="Times New Roman"/>
          <w:color w:val="000000"/>
          <w:sz w:val="28"/>
          <w:szCs w:val="28"/>
          <w:lang w:eastAsia="ru-RU"/>
        </w:rPr>
        <w:t xml:space="preserve"> с указанием количества листов, подписан</w:t>
      </w:r>
      <w:r>
        <w:rPr>
          <w:rFonts w:ascii="Times New Roman" w:eastAsia="Times New Roman" w:hAnsi="Times New Roman" w:cs="Times New Roman"/>
          <w:color w:val="000000"/>
          <w:sz w:val="28"/>
          <w:szCs w:val="28"/>
          <w:lang w:eastAsia="ru-RU"/>
        </w:rPr>
        <w:t>а</w:t>
      </w:r>
      <w:r w:rsidR="00636C34" w:rsidRPr="00FD7A45">
        <w:rPr>
          <w:rFonts w:ascii="Times New Roman" w:eastAsia="Times New Roman" w:hAnsi="Times New Roman" w:cs="Times New Roman"/>
          <w:color w:val="000000"/>
          <w:sz w:val="28"/>
          <w:szCs w:val="28"/>
          <w:lang w:eastAsia="ru-RU"/>
        </w:rPr>
        <w:t xml:space="preserve"> и заверен</w:t>
      </w:r>
      <w:r>
        <w:rPr>
          <w:rFonts w:ascii="Times New Roman" w:eastAsia="Times New Roman" w:hAnsi="Times New Roman" w:cs="Times New Roman"/>
          <w:color w:val="000000"/>
          <w:sz w:val="28"/>
          <w:szCs w:val="28"/>
          <w:lang w:eastAsia="ru-RU"/>
        </w:rPr>
        <w:t>а</w:t>
      </w:r>
      <w:r w:rsidR="00636C34" w:rsidRPr="00FD7A45">
        <w:rPr>
          <w:rFonts w:ascii="Times New Roman" w:eastAsia="Times New Roman" w:hAnsi="Times New Roman" w:cs="Times New Roman"/>
          <w:color w:val="000000"/>
          <w:sz w:val="28"/>
          <w:szCs w:val="28"/>
          <w:lang w:eastAsia="ru-RU"/>
        </w:rPr>
        <w:t xml:space="preserve"> печатью заявителя (при наличии).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w:t>
      </w:r>
      <w:r w:rsidR="00EF34BE">
        <w:rPr>
          <w:rFonts w:ascii="Times New Roman" w:eastAsia="Times New Roman" w:hAnsi="Times New Roman" w:cs="Times New Roman"/>
          <w:color w:val="000000"/>
          <w:sz w:val="28"/>
          <w:szCs w:val="28"/>
          <w:lang w:eastAsia="ru-RU"/>
        </w:rPr>
        <w:t xml:space="preserve"> </w:t>
      </w:r>
      <w:r w:rsidR="00EF34BE" w:rsidRPr="00EF34BE">
        <w:rPr>
          <w:rFonts w:ascii="Times New Roman" w:eastAsia="Calibri" w:hAnsi="Times New Roman" w:cs="Times New Roman"/>
          <w:sz w:val="28"/>
          <w:szCs w:val="28"/>
        </w:rPr>
        <w:t>Документы, представленные для участия в отборе, заявителю не возвращаются.</w:t>
      </w:r>
    </w:p>
    <w:p w:rsidR="00D3446F" w:rsidRDefault="00D3446F" w:rsidP="00C07CB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52965" w:rsidRDefault="00552965" w:rsidP="0032269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52965">
        <w:rPr>
          <w:rFonts w:ascii="Times New Roman" w:eastAsia="Times New Roman" w:hAnsi="Times New Roman" w:cs="Times New Roman"/>
          <w:b/>
          <w:bCs/>
          <w:color w:val="000000"/>
          <w:sz w:val="28"/>
          <w:szCs w:val="28"/>
          <w:lang w:eastAsia="ru-RU"/>
        </w:rPr>
        <w:t xml:space="preserve">Срок приема заявок: с </w:t>
      </w:r>
      <w:r w:rsidR="002E71EA">
        <w:rPr>
          <w:rFonts w:ascii="Times New Roman" w:eastAsia="Times New Roman" w:hAnsi="Times New Roman" w:cs="Times New Roman"/>
          <w:b/>
          <w:bCs/>
          <w:color w:val="000000"/>
          <w:sz w:val="28"/>
          <w:szCs w:val="28"/>
          <w:lang w:eastAsia="ru-RU"/>
        </w:rPr>
        <w:t>21</w:t>
      </w:r>
      <w:r w:rsidR="004C7A51">
        <w:rPr>
          <w:rFonts w:ascii="Times New Roman" w:eastAsia="Times New Roman" w:hAnsi="Times New Roman" w:cs="Times New Roman"/>
          <w:b/>
          <w:bCs/>
          <w:color w:val="000000"/>
          <w:sz w:val="28"/>
          <w:szCs w:val="28"/>
          <w:lang w:eastAsia="ru-RU"/>
        </w:rPr>
        <w:t xml:space="preserve"> </w:t>
      </w:r>
      <w:r w:rsidR="002E71EA">
        <w:rPr>
          <w:rFonts w:ascii="Times New Roman" w:eastAsia="Times New Roman" w:hAnsi="Times New Roman" w:cs="Times New Roman"/>
          <w:b/>
          <w:bCs/>
          <w:color w:val="000000"/>
          <w:sz w:val="28"/>
          <w:szCs w:val="28"/>
          <w:lang w:eastAsia="ru-RU"/>
        </w:rPr>
        <w:t>сентября</w:t>
      </w:r>
      <w:r w:rsidRPr="00552965">
        <w:rPr>
          <w:rFonts w:ascii="Times New Roman" w:eastAsia="Times New Roman" w:hAnsi="Times New Roman" w:cs="Times New Roman"/>
          <w:b/>
          <w:bCs/>
          <w:color w:val="000000"/>
          <w:sz w:val="28"/>
          <w:szCs w:val="28"/>
          <w:lang w:eastAsia="ru-RU"/>
        </w:rPr>
        <w:t xml:space="preserve"> 202</w:t>
      </w:r>
      <w:r w:rsidR="004C7A51">
        <w:rPr>
          <w:rFonts w:ascii="Times New Roman" w:eastAsia="Times New Roman" w:hAnsi="Times New Roman" w:cs="Times New Roman"/>
          <w:b/>
          <w:bCs/>
          <w:color w:val="000000"/>
          <w:sz w:val="28"/>
          <w:szCs w:val="28"/>
          <w:lang w:eastAsia="ru-RU"/>
        </w:rPr>
        <w:t>3</w:t>
      </w:r>
      <w:r w:rsidRPr="00552965">
        <w:rPr>
          <w:rFonts w:ascii="Times New Roman" w:eastAsia="Times New Roman" w:hAnsi="Times New Roman" w:cs="Times New Roman"/>
          <w:b/>
          <w:bCs/>
          <w:color w:val="000000"/>
          <w:sz w:val="28"/>
          <w:szCs w:val="28"/>
          <w:lang w:eastAsia="ru-RU"/>
        </w:rPr>
        <w:t xml:space="preserve"> года по </w:t>
      </w:r>
      <w:r w:rsidR="002E71EA">
        <w:rPr>
          <w:rFonts w:ascii="Times New Roman" w:eastAsia="Times New Roman" w:hAnsi="Times New Roman" w:cs="Times New Roman"/>
          <w:b/>
          <w:bCs/>
          <w:color w:val="000000"/>
          <w:sz w:val="28"/>
          <w:szCs w:val="28"/>
          <w:lang w:eastAsia="ru-RU"/>
        </w:rPr>
        <w:t>2</w:t>
      </w:r>
      <w:r w:rsidR="004C7A51">
        <w:rPr>
          <w:rFonts w:ascii="Times New Roman" w:eastAsia="Times New Roman" w:hAnsi="Times New Roman" w:cs="Times New Roman"/>
          <w:b/>
          <w:bCs/>
          <w:color w:val="000000"/>
          <w:sz w:val="28"/>
          <w:szCs w:val="28"/>
          <w:lang w:eastAsia="ru-RU"/>
        </w:rPr>
        <w:t>0</w:t>
      </w:r>
      <w:r w:rsidRPr="00552965">
        <w:rPr>
          <w:rFonts w:ascii="Times New Roman" w:eastAsia="Times New Roman" w:hAnsi="Times New Roman" w:cs="Times New Roman"/>
          <w:b/>
          <w:bCs/>
          <w:color w:val="000000"/>
          <w:sz w:val="28"/>
          <w:szCs w:val="28"/>
          <w:lang w:eastAsia="ru-RU"/>
        </w:rPr>
        <w:t xml:space="preserve"> </w:t>
      </w:r>
      <w:r w:rsidR="002E71EA">
        <w:rPr>
          <w:rFonts w:ascii="Times New Roman" w:eastAsia="Times New Roman" w:hAnsi="Times New Roman" w:cs="Times New Roman"/>
          <w:b/>
          <w:bCs/>
          <w:color w:val="000000"/>
          <w:sz w:val="28"/>
          <w:szCs w:val="28"/>
          <w:lang w:eastAsia="ru-RU"/>
        </w:rPr>
        <w:t>октября</w:t>
      </w:r>
      <w:r w:rsidRPr="00552965">
        <w:rPr>
          <w:rFonts w:ascii="Times New Roman" w:eastAsia="Times New Roman" w:hAnsi="Times New Roman" w:cs="Times New Roman"/>
          <w:b/>
          <w:bCs/>
          <w:color w:val="000000"/>
          <w:sz w:val="28"/>
          <w:szCs w:val="28"/>
          <w:lang w:eastAsia="ru-RU"/>
        </w:rPr>
        <w:t xml:space="preserve"> 202</w:t>
      </w:r>
      <w:r w:rsidR="004C7A51">
        <w:rPr>
          <w:rFonts w:ascii="Times New Roman" w:eastAsia="Times New Roman" w:hAnsi="Times New Roman" w:cs="Times New Roman"/>
          <w:b/>
          <w:bCs/>
          <w:color w:val="000000"/>
          <w:sz w:val="28"/>
          <w:szCs w:val="28"/>
          <w:lang w:eastAsia="ru-RU"/>
        </w:rPr>
        <w:t>3</w:t>
      </w:r>
      <w:r w:rsidRPr="00552965">
        <w:rPr>
          <w:rFonts w:ascii="Times New Roman" w:eastAsia="Times New Roman" w:hAnsi="Times New Roman" w:cs="Times New Roman"/>
          <w:b/>
          <w:bCs/>
          <w:color w:val="000000"/>
          <w:sz w:val="28"/>
          <w:szCs w:val="28"/>
          <w:lang w:eastAsia="ru-RU"/>
        </w:rPr>
        <w:t xml:space="preserve"> года</w:t>
      </w:r>
      <w:r w:rsidRPr="00552965">
        <w:rPr>
          <w:rFonts w:ascii="Times New Roman" w:eastAsia="Times New Roman" w:hAnsi="Times New Roman" w:cs="Times New Roman"/>
          <w:color w:val="000000"/>
          <w:sz w:val="28"/>
          <w:szCs w:val="28"/>
          <w:lang w:eastAsia="ru-RU"/>
        </w:rPr>
        <w:t xml:space="preserve"> с </w:t>
      </w:r>
      <w:r w:rsidR="00EF34BE">
        <w:rPr>
          <w:rFonts w:ascii="Times New Roman" w:eastAsia="Times New Roman" w:hAnsi="Times New Roman" w:cs="Times New Roman"/>
          <w:color w:val="000000"/>
          <w:sz w:val="28"/>
          <w:szCs w:val="28"/>
          <w:lang w:eastAsia="ru-RU"/>
        </w:rPr>
        <w:t>8</w:t>
      </w:r>
      <w:r w:rsidRPr="00552965">
        <w:rPr>
          <w:rFonts w:ascii="Times New Roman" w:eastAsia="Times New Roman" w:hAnsi="Times New Roman" w:cs="Times New Roman"/>
          <w:color w:val="000000"/>
          <w:sz w:val="28"/>
          <w:szCs w:val="28"/>
          <w:lang w:eastAsia="ru-RU"/>
        </w:rPr>
        <w:t xml:space="preserve"> ч 00 мин до 1</w:t>
      </w:r>
      <w:r w:rsidR="00EF34BE">
        <w:rPr>
          <w:rFonts w:ascii="Times New Roman" w:eastAsia="Times New Roman" w:hAnsi="Times New Roman" w:cs="Times New Roman"/>
          <w:color w:val="000000"/>
          <w:sz w:val="28"/>
          <w:szCs w:val="28"/>
          <w:lang w:eastAsia="ru-RU"/>
        </w:rPr>
        <w:t>7</w:t>
      </w:r>
      <w:r w:rsidRPr="00552965">
        <w:rPr>
          <w:rFonts w:ascii="Times New Roman" w:eastAsia="Times New Roman" w:hAnsi="Times New Roman" w:cs="Times New Roman"/>
          <w:color w:val="000000"/>
          <w:sz w:val="28"/>
          <w:szCs w:val="28"/>
          <w:lang w:eastAsia="ru-RU"/>
        </w:rPr>
        <w:t xml:space="preserve"> ч 00 мин (по местному времени) в рабочие дни.</w:t>
      </w:r>
      <w:r w:rsidR="00EF34BE">
        <w:rPr>
          <w:rFonts w:ascii="Times New Roman" w:eastAsia="Times New Roman" w:hAnsi="Times New Roman" w:cs="Times New Roman"/>
          <w:color w:val="000000"/>
          <w:sz w:val="28"/>
          <w:szCs w:val="28"/>
          <w:lang w:eastAsia="ru-RU"/>
        </w:rPr>
        <w:t xml:space="preserve"> </w:t>
      </w:r>
    </w:p>
    <w:p w:rsidR="00E70E10" w:rsidRPr="006C2A25" w:rsidRDefault="00E70E10" w:rsidP="00C07CB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C2A25">
        <w:rPr>
          <w:rFonts w:ascii="Times New Roman" w:eastAsia="Calibri" w:hAnsi="Times New Roman"/>
          <w:sz w:val="28"/>
          <w:szCs w:val="28"/>
        </w:rPr>
        <w:t>В течение срока проведения отбора, в случае получения уведомления о необходимости доработки заявки, заявитель вправе повторно подать в установленном порядке доработанную заявку, при условии соблюдения сроков проведения отбора</w:t>
      </w:r>
      <w:r w:rsidR="006246A4" w:rsidRPr="006C2A25">
        <w:rPr>
          <w:rFonts w:ascii="Times New Roman" w:eastAsia="Calibri" w:hAnsi="Times New Roman"/>
          <w:sz w:val="28"/>
          <w:szCs w:val="28"/>
        </w:rPr>
        <w:t>.</w:t>
      </w:r>
      <w:r w:rsidRPr="006C2A25">
        <w:rPr>
          <w:rFonts w:ascii="Times New Roman" w:eastAsia="Calibri" w:hAnsi="Times New Roman" w:cs="Times New Roman"/>
          <w:sz w:val="28"/>
          <w:szCs w:val="28"/>
          <w:lang w:eastAsia="ru-RU"/>
        </w:rPr>
        <w:t xml:space="preserve"> </w:t>
      </w:r>
    </w:p>
    <w:p w:rsidR="00EF34BE" w:rsidRDefault="00EF34BE" w:rsidP="00C07CB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F34BE">
        <w:rPr>
          <w:rFonts w:ascii="Times New Roman" w:eastAsia="Calibri" w:hAnsi="Times New Roman" w:cs="Times New Roman"/>
          <w:sz w:val="28"/>
          <w:szCs w:val="28"/>
          <w:lang w:eastAsia="ru-RU"/>
        </w:rPr>
        <w:t>Заявитель вправе отозвать пакет документов путем письменного обращения в У</w:t>
      </w:r>
      <w:r>
        <w:rPr>
          <w:rFonts w:ascii="Times New Roman" w:eastAsia="Calibri" w:hAnsi="Times New Roman" w:cs="Times New Roman"/>
          <w:sz w:val="28"/>
          <w:szCs w:val="28"/>
          <w:lang w:eastAsia="ru-RU"/>
        </w:rPr>
        <w:t xml:space="preserve">Э и ИО </w:t>
      </w:r>
      <w:r w:rsidRPr="00EF34BE">
        <w:rPr>
          <w:rFonts w:ascii="Times New Roman" w:eastAsia="Calibri" w:hAnsi="Times New Roman" w:cs="Times New Roman"/>
          <w:sz w:val="28"/>
          <w:szCs w:val="28"/>
          <w:lang w:eastAsia="ru-RU"/>
        </w:rPr>
        <w:t xml:space="preserve"> в любое время, но не позднее даты окончания приема заявок.</w:t>
      </w:r>
    </w:p>
    <w:p w:rsidR="00BF0102" w:rsidRDefault="00BF0102" w:rsidP="00C07CB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52965" w:rsidRDefault="006C2A25" w:rsidP="00C07CBD">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6C2A25">
        <w:rPr>
          <w:rFonts w:ascii="Times New Roman" w:eastAsia="Times New Roman" w:hAnsi="Times New Roman" w:cs="Times New Roman"/>
          <w:b/>
          <w:sz w:val="28"/>
          <w:szCs w:val="28"/>
          <w:lang w:eastAsia="ru-RU"/>
        </w:rPr>
        <w:t xml:space="preserve">До </w:t>
      </w:r>
      <w:r w:rsidR="002E71EA">
        <w:rPr>
          <w:rFonts w:ascii="Times New Roman" w:eastAsia="Times New Roman" w:hAnsi="Times New Roman" w:cs="Times New Roman"/>
          <w:b/>
          <w:sz w:val="28"/>
          <w:szCs w:val="28"/>
          <w:lang w:eastAsia="ru-RU"/>
        </w:rPr>
        <w:t>27</w:t>
      </w:r>
      <w:r w:rsidR="00A5209D">
        <w:rPr>
          <w:rFonts w:ascii="Times New Roman" w:eastAsia="Times New Roman" w:hAnsi="Times New Roman" w:cs="Times New Roman"/>
          <w:b/>
          <w:sz w:val="28"/>
          <w:szCs w:val="28"/>
          <w:lang w:eastAsia="ru-RU"/>
        </w:rPr>
        <w:t xml:space="preserve"> </w:t>
      </w:r>
      <w:r w:rsidR="002E71EA">
        <w:rPr>
          <w:rFonts w:ascii="Times New Roman" w:eastAsia="Times New Roman" w:hAnsi="Times New Roman" w:cs="Times New Roman"/>
          <w:b/>
          <w:sz w:val="28"/>
          <w:szCs w:val="28"/>
          <w:lang w:eastAsia="ru-RU"/>
        </w:rPr>
        <w:t>октября</w:t>
      </w:r>
      <w:r w:rsidR="00552965" w:rsidRPr="006C2A25">
        <w:rPr>
          <w:rFonts w:ascii="Times New Roman" w:eastAsia="Times New Roman" w:hAnsi="Times New Roman" w:cs="Times New Roman"/>
          <w:b/>
          <w:bCs/>
          <w:sz w:val="28"/>
          <w:szCs w:val="28"/>
          <w:lang w:eastAsia="ru-RU"/>
        </w:rPr>
        <w:t xml:space="preserve"> 202</w:t>
      </w:r>
      <w:r w:rsidR="004C7A51">
        <w:rPr>
          <w:rFonts w:ascii="Times New Roman" w:eastAsia="Times New Roman" w:hAnsi="Times New Roman" w:cs="Times New Roman"/>
          <w:b/>
          <w:bCs/>
          <w:sz w:val="28"/>
          <w:szCs w:val="28"/>
          <w:lang w:eastAsia="ru-RU"/>
        </w:rPr>
        <w:t>3</w:t>
      </w:r>
      <w:r w:rsidR="00552965" w:rsidRPr="006C2A25">
        <w:rPr>
          <w:rFonts w:ascii="Times New Roman" w:eastAsia="Times New Roman" w:hAnsi="Times New Roman" w:cs="Times New Roman"/>
          <w:b/>
          <w:bCs/>
          <w:sz w:val="28"/>
          <w:szCs w:val="28"/>
          <w:lang w:eastAsia="ru-RU"/>
        </w:rPr>
        <w:t xml:space="preserve"> года</w:t>
      </w:r>
      <w:r w:rsidR="00552965" w:rsidRPr="00552965">
        <w:rPr>
          <w:rFonts w:ascii="Times New Roman" w:eastAsia="Times New Roman" w:hAnsi="Times New Roman" w:cs="Times New Roman"/>
          <w:color w:val="000000"/>
          <w:sz w:val="28"/>
          <w:szCs w:val="28"/>
          <w:lang w:eastAsia="ru-RU"/>
        </w:rPr>
        <w:t> </w:t>
      </w:r>
      <w:r w:rsidR="00935C55">
        <w:rPr>
          <w:rFonts w:ascii="Times New Roman" w:eastAsia="Times New Roman" w:hAnsi="Times New Roman" w:cs="Times New Roman"/>
          <w:color w:val="000000"/>
          <w:sz w:val="28"/>
          <w:szCs w:val="28"/>
          <w:lang w:eastAsia="ru-RU"/>
        </w:rPr>
        <w:t xml:space="preserve">поступившие заявки </w:t>
      </w:r>
      <w:r w:rsidR="00552965" w:rsidRPr="00552965">
        <w:rPr>
          <w:rFonts w:ascii="Times New Roman" w:eastAsia="Times New Roman" w:hAnsi="Times New Roman" w:cs="Times New Roman"/>
          <w:color w:val="000000"/>
          <w:sz w:val="28"/>
          <w:szCs w:val="28"/>
          <w:lang w:eastAsia="ru-RU"/>
        </w:rPr>
        <w:t>рассматрива</w:t>
      </w:r>
      <w:r w:rsidR="00935C55">
        <w:rPr>
          <w:rFonts w:ascii="Times New Roman" w:eastAsia="Times New Roman" w:hAnsi="Times New Roman" w:cs="Times New Roman"/>
          <w:color w:val="000000"/>
          <w:sz w:val="28"/>
          <w:szCs w:val="28"/>
          <w:lang w:eastAsia="ru-RU"/>
        </w:rPr>
        <w:t xml:space="preserve">ются </w:t>
      </w:r>
      <w:r w:rsidR="00552965" w:rsidRPr="00552965">
        <w:rPr>
          <w:rFonts w:ascii="Times New Roman" w:eastAsia="Times New Roman" w:hAnsi="Times New Roman" w:cs="Times New Roman"/>
          <w:color w:val="000000"/>
          <w:sz w:val="28"/>
          <w:szCs w:val="28"/>
          <w:lang w:eastAsia="ru-RU"/>
        </w:rPr>
        <w:t>на соответствие требованиям, предусмотренным пункт</w:t>
      </w:r>
      <w:r w:rsidR="00935C55">
        <w:rPr>
          <w:rFonts w:ascii="Times New Roman" w:eastAsia="Times New Roman" w:hAnsi="Times New Roman" w:cs="Times New Roman"/>
          <w:color w:val="000000"/>
          <w:sz w:val="28"/>
          <w:szCs w:val="28"/>
          <w:lang w:eastAsia="ru-RU"/>
        </w:rPr>
        <w:t>ами</w:t>
      </w:r>
      <w:r w:rsidR="00552965" w:rsidRPr="00552965">
        <w:rPr>
          <w:rFonts w:ascii="Times New Roman" w:eastAsia="Times New Roman" w:hAnsi="Times New Roman" w:cs="Times New Roman"/>
          <w:color w:val="000000"/>
          <w:sz w:val="28"/>
          <w:szCs w:val="28"/>
          <w:lang w:eastAsia="ru-RU"/>
        </w:rPr>
        <w:t xml:space="preserve"> </w:t>
      </w:r>
      <w:r w:rsidR="00935C55" w:rsidRPr="008F04C9">
        <w:rPr>
          <w:rFonts w:ascii="Times New Roman" w:eastAsia="Calibri" w:hAnsi="Times New Roman"/>
          <w:sz w:val="28"/>
          <w:szCs w:val="28"/>
        </w:rPr>
        <w:t>2.9 – 2.11  и пункт</w:t>
      </w:r>
      <w:r w:rsidR="00935C55">
        <w:rPr>
          <w:rFonts w:ascii="Times New Roman" w:eastAsia="Calibri" w:hAnsi="Times New Roman"/>
          <w:sz w:val="28"/>
          <w:szCs w:val="28"/>
        </w:rPr>
        <w:t>ами</w:t>
      </w:r>
      <w:r w:rsidR="00935C55" w:rsidRPr="008F04C9">
        <w:rPr>
          <w:rFonts w:ascii="Times New Roman" w:eastAsia="Calibri" w:hAnsi="Times New Roman"/>
          <w:sz w:val="28"/>
          <w:szCs w:val="28"/>
        </w:rPr>
        <w:t xml:space="preserve"> 2.2 - 2.3 Порядка</w:t>
      </w:r>
      <w:r w:rsidR="006246A4">
        <w:rPr>
          <w:rFonts w:ascii="Times New Roman" w:eastAsia="Calibri" w:hAnsi="Times New Roman"/>
          <w:sz w:val="28"/>
          <w:szCs w:val="28"/>
        </w:rPr>
        <w:t>.</w:t>
      </w:r>
    </w:p>
    <w:p w:rsidR="00BF0102" w:rsidRPr="00552965" w:rsidRDefault="00BF0102" w:rsidP="00C07C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2965">
        <w:rPr>
          <w:rFonts w:ascii="Times New Roman" w:eastAsia="Times New Roman" w:hAnsi="Times New Roman" w:cs="Times New Roman"/>
          <w:color w:val="000000"/>
          <w:sz w:val="28"/>
          <w:szCs w:val="28"/>
          <w:lang w:eastAsia="ru-RU"/>
        </w:rPr>
        <w:t>Основаниями для отклонения заявки заявителя на стадии рассмотрения и оценки заявок являются:</w:t>
      </w:r>
    </w:p>
    <w:p w:rsidR="00BF0102" w:rsidRPr="00552965" w:rsidRDefault="00BF0102" w:rsidP="00C07CBD">
      <w:pPr>
        <w:numPr>
          <w:ilvl w:val="0"/>
          <w:numId w:val="4"/>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52965">
        <w:rPr>
          <w:rFonts w:ascii="Times New Roman" w:eastAsia="Times New Roman" w:hAnsi="Times New Roman" w:cs="Times New Roman"/>
          <w:color w:val="000000"/>
          <w:sz w:val="28"/>
          <w:szCs w:val="28"/>
          <w:lang w:eastAsia="ru-RU"/>
        </w:rPr>
        <w:t xml:space="preserve">несоответствие заявителя требованиям, установленным в пунктах </w:t>
      </w:r>
      <w:r>
        <w:rPr>
          <w:rFonts w:ascii="Times New Roman" w:eastAsia="Times New Roman" w:hAnsi="Times New Roman" w:cs="Times New Roman"/>
          <w:color w:val="000000"/>
          <w:sz w:val="28"/>
          <w:szCs w:val="28"/>
          <w:lang w:eastAsia="ru-RU"/>
        </w:rPr>
        <w:t>2</w:t>
      </w:r>
      <w:r w:rsidRPr="0055296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w:t>
      </w:r>
      <w:r w:rsidRPr="0055296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w:t>
      </w:r>
      <w:r w:rsidRPr="0055296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r w:rsidRPr="00552965">
        <w:rPr>
          <w:rFonts w:ascii="Times New Roman" w:eastAsia="Times New Roman" w:hAnsi="Times New Roman" w:cs="Times New Roman"/>
          <w:color w:val="000000"/>
          <w:sz w:val="28"/>
          <w:szCs w:val="28"/>
          <w:lang w:eastAsia="ru-RU"/>
        </w:rPr>
        <w:t xml:space="preserve"> Порядка;</w:t>
      </w:r>
    </w:p>
    <w:p w:rsidR="00BF0102" w:rsidRPr="00552965" w:rsidRDefault="00BF0102" w:rsidP="00C07CBD">
      <w:pPr>
        <w:numPr>
          <w:ilvl w:val="0"/>
          <w:numId w:val="4"/>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52965">
        <w:rPr>
          <w:rFonts w:ascii="Times New Roman" w:eastAsia="Times New Roman" w:hAnsi="Times New Roman" w:cs="Times New Roman"/>
          <w:color w:val="000000"/>
          <w:sz w:val="28"/>
          <w:szCs w:val="28"/>
          <w:lang w:eastAsia="ru-RU"/>
        </w:rPr>
        <w:t>несоответствие представленной заявителем заявки и документов требованиям, установленным в пункте 2.</w:t>
      </w:r>
      <w:r w:rsidR="0071561E">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-2.11</w:t>
      </w:r>
      <w:r w:rsidRPr="00552965">
        <w:rPr>
          <w:rFonts w:ascii="Times New Roman" w:eastAsia="Times New Roman" w:hAnsi="Times New Roman" w:cs="Times New Roman"/>
          <w:color w:val="000000"/>
          <w:sz w:val="28"/>
          <w:szCs w:val="28"/>
          <w:lang w:eastAsia="ru-RU"/>
        </w:rPr>
        <w:t xml:space="preserve"> Порядка;</w:t>
      </w:r>
    </w:p>
    <w:p w:rsidR="00BF0102" w:rsidRPr="00552965" w:rsidRDefault="00BF0102" w:rsidP="00C07CBD">
      <w:pPr>
        <w:numPr>
          <w:ilvl w:val="0"/>
          <w:numId w:val="4"/>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52965">
        <w:rPr>
          <w:rFonts w:ascii="Times New Roman" w:eastAsia="Times New Roman" w:hAnsi="Times New Roman" w:cs="Times New Roman"/>
          <w:color w:val="000000"/>
          <w:sz w:val="28"/>
          <w:szCs w:val="28"/>
          <w:lang w:eastAsia="ru-RU"/>
        </w:rPr>
        <w:t>недостоверность представленной заявителем информации, в том числе информации о месте нахождения и адресе юридического лица;</w:t>
      </w:r>
    </w:p>
    <w:p w:rsidR="00BF0102" w:rsidRPr="00552965" w:rsidRDefault="00BF0102" w:rsidP="00C07CBD">
      <w:pPr>
        <w:numPr>
          <w:ilvl w:val="0"/>
          <w:numId w:val="4"/>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52965">
        <w:rPr>
          <w:rFonts w:ascii="Times New Roman" w:eastAsia="Times New Roman" w:hAnsi="Times New Roman" w:cs="Times New Roman"/>
          <w:color w:val="000000"/>
          <w:sz w:val="28"/>
          <w:szCs w:val="28"/>
          <w:lang w:eastAsia="ru-RU"/>
        </w:rPr>
        <w:lastRenderedPageBreak/>
        <w:t>подача заявителем заявки с нарушением срока, указанного в объявлении.</w:t>
      </w:r>
    </w:p>
    <w:p w:rsidR="006246A4" w:rsidRPr="00552965" w:rsidRDefault="006246A4" w:rsidP="00C07C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46A4">
        <w:rPr>
          <w:rFonts w:ascii="Times New Roman" w:eastAsia="Times New Roman" w:hAnsi="Times New Roman" w:cs="Times New Roman"/>
          <w:color w:val="000000"/>
          <w:sz w:val="28"/>
          <w:szCs w:val="28"/>
          <w:lang w:eastAsia="ru-RU"/>
        </w:rPr>
        <w:t xml:space="preserve">По заявкам, не соответствующим установленным требованиям,  комиссией принимается решение об  отказе в предоставлении субсидии, о чем заявитель уведомляется в течение 5 рабочих </w:t>
      </w:r>
      <w:r w:rsidRPr="006C2A25">
        <w:rPr>
          <w:rFonts w:ascii="Times New Roman" w:eastAsia="Times New Roman" w:hAnsi="Times New Roman" w:cs="Times New Roman"/>
          <w:sz w:val="28"/>
          <w:szCs w:val="28"/>
          <w:lang w:eastAsia="ru-RU"/>
        </w:rPr>
        <w:t>дней</w:t>
      </w:r>
      <w:r w:rsidR="00B72B46" w:rsidRPr="006C2A25">
        <w:rPr>
          <w:rFonts w:ascii="Times New Roman" w:eastAsia="Times New Roman" w:hAnsi="Times New Roman" w:cs="Times New Roman"/>
          <w:sz w:val="28"/>
          <w:szCs w:val="28"/>
          <w:lang w:eastAsia="ru-RU"/>
        </w:rPr>
        <w:t xml:space="preserve"> </w:t>
      </w:r>
      <w:r w:rsidRPr="006246A4">
        <w:rPr>
          <w:rFonts w:ascii="Times New Roman" w:eastAsia="Times New Roman" w:hAnsi="Times New Roman" w:cs="Times New Roman"/>
          <w:color w:val="000000"/>
          <w:sz w:val="28"/>
          <w:szCs w:val="28"/>
          <w:lang w:eastAsia="ru-RU"/>
        </w:rPr>
        <w:t>с момента принятия указанного решения по адресу электронной почты заявителя или по почтовому адресу, указанным в заявлении о предоставлении субсидии.</w:t>
      </w:r>
    </w:p>
    <w:p w:rsidR="00B167FA" w:rsidRDefault="00B167FA" w:rsidP="00C07CBD">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6246A4" w:rsidRPr="006246A4" w:rsidRDefault="00B317D6" w:rsidP="00C07C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317D6">
        <w:rPr>
          <w:rFonts w:ascii="Times New Roman" w:eastAsia="Times New Roman" w:hAnsi="Times New Roman" w:cs="Times New Roman"/>
          <w:b/>
          <w:bCs/>
          <w:sz w:val="28"/>
          <w:szCs w:val="28"/>
          <w:lang w:eastAsia="ru-RU"/>
        </w:rPr>
        <w:t>Д</w:t>
      </w:r>
      <w:r w:rsidR="006246A4" w:rsidRPr="00B317D6">
        <w:rPr>
          <w:rFonts w:ascii="Times New Roman" w:eastAsia="Times New Roman" w:hAnsi="Times New Roman" w:cs="Times New Roman"/>
          <w:b/>
          <w:bCs/>
          <w:sz w:val="28"/>
          <w:szCs w:val="28"/>
          <w:lang w:eastAsia="ru-RU"/>
        </w:rPr>
        <w:t>о</w:t>
      </w:r>
      <w:r w:rsidRPr="00B317D6">
        <w:rPr>
          <w:rFonts w:ascii="Times New Roman" w:eastAsia="Times New Roman" w:hAnsi="Times New Roman" w:cs="Times New Roman"/>
          <w:b/>
          <w:bCs/>
          <w:sz w:val="28"/>
          <w:szCs w:val="28"/>
          <w:lang w:eastAsia="ru-RU"/>
        </w:rPr>
        <w:t xml:space="preserve"> </w:t>
      </w:r>
      <w:r w:rsidR="004D1058">
        <w:rPr>
          <w:rFonts w:ascii="Times New Roman" w:eastAsia="Times New Roman" w:hAnsi="Times New Roman" w:cs="Times New Roman"/>
          <w:b/>
          <w:bCs/>
          <w:sz w:val="28"/>
          <w:szCs w:val="28"/>
          <w:lang w:eastAsia="ru-RU"/>
        </w:rPr>
        <w:t>10 ноября</w:t>
      </w:r>
      <w:r w:rsidRPr="00B317D6">
        <w:rPr>
          <w:rFonts w:ascii="Times New Roman" w:eastAsia="Times New Roman" w:hAnsi="Times New Roman" w:cs="Times New Roman"/>
          <w:b/>
          <w:bCs/>
          <w:sz w:val="28"/>
          <w:szCs w:val="28"/>
          <w:lang w:eastAsia="ru-RU"/>
        </w:rPr>
        <w:t xml:space="preserve"> 202</w:t>
      </w:r>
      <w:r w:rsidR="004C7A51">
        <w:rPr>
          <w:rFonts w:ascii="Times New Roman" w:eastAsia="Times New Roman" w:hAnsi="Times New Roman" w:cs="Times New Roman"/>
          <w:b/>
          <w:bCs/>
          <w:sz w:val="28"/>
          <w:szCs w:val="28"/>
          <w:lang w:eastAsia="ru-RU"/>
        </w:rPr>
        <w:t>3</w:t>
      </w:r>
      <w:r w:rsidR="006246A4" w:rsidRPr="00B317D6">
        <w:rPr>
          <w:rFonts w:ascii="Times New Roman" w:eastAsia="Times New Roman" w:hAnsi="Times New Roman" w:cs="Times New Roman"/>
          <w:b/>
          <w:bCs/>
          <w:sz w:val="28"/>
          <w:szCs w:val="28"/>
          <w:lang w:eastAsia="ru-RU"/>
        </w:rPr>
        <w:t xml:space="preserve"> года</w:t>
      </w:r>
      <w:r w:rsidRPr="00B317D6">
        <w:rPr>
          <w:rFonts w:ascii="Times New Roman" w:eastAsia="Times New Roman" w:hAnsi="Times New Roman" w:cs="Times New Roman"/>
          <w:b/>
          <w:bCs/>
          <w:sz w:val="28"/>
          <w:szCs w:val="28"/>
          <w:lang w:eastAsia="ru-RU"/>
        </w:rPr>
        <w:t xml:space="preserve"> </w:t>
      </w:r>
      <w:r w:rsidR="006246A4" w:rsidRPr="00B317D6">
        <w:rPr>
          <w:rFonts w:ascii="Times New Roman" w:eastAsia="Times New Roman" w:hAnsi="Times New Roman" w:cs="Times New Roman"/>
          <w:b/>
          <w:bCs/>
          <w:sz w:val="28"/>
          <w:szCs w:val="28"/>
          <w:lang w:eastAsia="ru-RU"/>
        </w:rPr>
        <w:t xml:space="preserve"> </w:t>
      </w:r>
      <w:r w:rsidR="006246A4" w:rsidRPr="006246A4">
        <w:rPr>
          <w:rFonts w:ascii="Times New Roman" w:eastAsia="Times New Roman" w:hAnsi="Times New Roman" w:cs="Times New Roman"/>
          <w:bCs/>
          <w:color w:val="000000"/>
          <w:sz w:val="28"/>
          <w:szCs w:val="28"/>
          <w:lang w:eastAsia="ru-RU"/>
        </w:rPr>
        <w:t xml:space="preserve">по </w:t>
      </w:r>
      <w:r w:rsidR="006246A4">
        <w:rPr>
          <w:rFonts w:ascii="Times New Roman" w:eastAsia="Times New Roman" w:hAnsi="Times New Roman" w:cs="Times New Roman"/>
          <w:bCs/>
          <w:color w:val="000000"/>
          <w:sz w:val="28"/>
          <w:szCs w:val="28"/>
          <w:lang w:eastAsia="ru-RU"/>
        </w:rPr>
        <w:t>соответствующим требованиям з</w:t>
      </w:r>
      <w:r w:rsidR="006246A4" w:rsidRPr="006246A4">
        <w:rPr>
          <w:rFonts w:ascii="Times New Roman" w:eastAsia="Times New Roman" w:hAnsi="Times New Roman" w:cs="Times New Roman"/>
          <w:bCs/>
          <w:color w:val="000000"/>
          <w:sz w:val="28"/>
          <w:szCs w:val="28"/>
          <w:lang w:eastAsia="ru-RU"/>
        </w:rPr>
        <w:t>аявкам  определяется очередность финансирования</w:t>
      </w:r>
      <w:r w:rsidR="00D3446F">
        <w:rPr>
          <w:rFonts w:ascii="Times New Roman" w:eastAsia="Times New Roman" w:hAnsi="Times New Roman" w:cs="Times New Roman"/>
          <w:bCs/>
          <w:color w:val="000000"/>
          <w:sz w:val="28"/>
          <w:szCs w:val="28"/>
          <w:lang w:eastAsia="ru-RU"/>
        </w:rPr>
        <w:t>, которая</w:t>
      </w:r>
      <w:r w:rsidR="006246A4" w:rsidRPr="006246A4">
        <w:rPr>
          <w:rFonts w:ascii="Times New Roman" w:eastAsia="Times New Roman" w:hAnsi="Times New Roman" w:cs="Times New Roman"/>
          <w:sz w:val="28"/>
          <w:szCs w:val="28"/>
          <w:lang w:eastAsia="ru-RU"/>
        </w:rPr>
        <w:t xml:space="preserve"> определяется исходя из приоритетности видов деятельности и очередности поступления заявок.</w:t>
      </w:r>
      <w:r w:rsidR="006246A4">
        <w:rPr>
          <w:rFonts w:ascii="Times New Roman" w:eastAsia="Times New Roman" w:hAnsi="Times New Roman" w:cs="Times New Roman"/>
          <w:sz w:val="28"/>
          <w:szCs w:val="28"/>
          <w:lang w:eastAsia="ru-RU"/>
        </w:rPr>
        <w:t xml:space="preserve"> </w:t>
      </w:r>
      <w:r w:rsidR="006246A4" w:rsidRPr="006246A4">
        <w:rPr>
          <w:rFonts w:ascii="Times New Roman" w:eastAsia="Times New Roman" w:hAnsi="Times New Roman" w:cs="Times New Roman"/>
          <w:sz w:val="28"/>
          <w:szCs w:val="28"/>
          <w:lang w:eastAsia="ru-RU"/>
        </w:rPr>
        <w:t xml:space="preserve">В первоочередном порядке рассматриваются заявки заявителей, осуществляющих деятельность в приоритетных видах в соответствии с приложением № 1 к Порядку. Далее заявкам присваиваются  номера от первого места до места, соответствующего количеству заявок. </w:t>
      </w:r>
    </w:p>
    <w:p w:rsidR="006246A4" w:rsidRPr="006246A4" w:rsidRDefault="006246A4" w:rsidP="00C07CB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246A4">
        <w:rPr>
          <w:rFonts w:ascii="Times New Roman" w:eastAsia="Times New Roman" w:hAnsi="Times New Roman" w:cs="Times New Roman"/>
          <w:sz w:val="28"/>
          <w:szCs w:val="28"/>
          <w:lang w:eastAsia="ru-RU"/>
        </w:rPr>
        <w:t xml:space="preserve">Субсидия  предоставляется заявителям по очередности места, начиная от первого, в пределах суммы выделенной субсидии бюджету Курагинского района из краевого бюджета и средств районного бюджета, </w:t>
      </w:r>
      <w:proofErr w:type="gramStart"/>
      <w:r w:rsidRPr="006246A4">
        <w:rPr>
          <w:rFonts w:ascii="Times New Roman" w:eastAsia="Times New Roman" w:hAnsi="Times New Roman" w:cs="Times New Roman"/>
          <w:sz w:val="28"/>
          <w:szCs w:val="28"/>
          <w:lang w:eastAsia="ru-RU"/>
        </w:rPr>
        <w:t>согласно</w:t>
      </w:r>
      <w:proofErr w:type="gramEnd"/>
      <w:r w:rsidRPr="006246A4">
        <w:rPr>
          <w:rFonts w:ascii="Times New Roman" w:eastAsia="Times New Roman" w:hAnsi="Times New Roman" w:cs="Times New Roman"/>
          <w:sz w:val="28"/>
          <w:szCs w:val="28"/>
          <w:lang w:eastAsia="ru-RU"/>
        </w:rPr>
        <w:t xml:space="preserve"> муниципальной программы на текущий финансовый год.</w:t>
      </w:r>
    </w:p>
    <w:p w:rsidR="00552965" w:rsidRDefault="006246A4" w:rsidP="00C07CB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246A4">
        <w:rPr>
          <w:rFonts w:ascii="Times New Roman" w:eastAsia="Times New Roman" w:hAnsi="Times New Roman" w:cs="Times New Roman"/>
          <w:sz w:val="28"/>
          <w:szCs w:val="28"/>
          <w:lang w:eastAsia="ru-RU"/>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B167FA" w:rsidRDefault="00B167FA" w:rsidP="00C07CBD">
      <w:pPr>
        <w:pStyle w:val="a5"/>
        <w:ind w:firstLine="567"/>
        <w:jc w:val="both"/>
        <w:rPr>
          <w:rFonts w:ascii="Times New Roman" w:eastAsia="Times New Roman" w:hAnsi="Times New Roman"/>
          <w:b/>
          <w:sz w:val="28"/>
          <w:szCs w:val="28"/>
          <w:lang w:eastAsia="ru-RU"/>
        </w:rPr>
      </w:pPr>
    </w:p>
    <w:p w:rsidR="00B72B46" w:rsidRPr="00B72B46" w:rsidRDefault="00B317D6" w:rsidP="00C07CBD">
      <w:pPr>
        <w:pStyle w:val="a5"/>
        <w:ind w:firstLine="567"/>
        <w:jc w:val="both"/>
        <w:rPr>
          <w:rFonts w:ascii="Times New Roman" w:hAnsi="Times New Roman"/>
          <w:sz w:val="28"/>
          <w:szCs w:val="28"/>
        </w:rPr>
      </w:pPr>
      <w:r w:rsidRPr="00B317D6">
        <w:rPr>
          <w:rFonts w:ascii="Times New Roman" w:eastAsia="Times New Roman" w:hAnsi="Times New Roman"/>
          <w:b/>
          <w:sz w:val="28"/>
          <w:szCs w:val="28"/>
          <w:lang w:eastAsia="ru-RU"/>
        </w:rPr>
        <w:t xml:space="preserve">До </w:t>
      </w:r>
      <w:r w:rsidR="004D1058">
        <w:rPr>
          <w:rFonts w:ascii="Times New Roman" w:eastAsia="Times New Roman" w:hAnsi="Times New Roman"/>
          <w:b/>
          <w:sz w:val="28"/>
          <w:szCs w:val="28"/>
          <w:lang w:eastAsia="ru-RU"/>
        </w:rPr>
        <w:t>17 ноября</w:t>
      </w:r>
      <w:r w:rsidRPr="00B317D6">
        <w:rPr>
          <w:rFonts w:ascii="Times New Roman" w:eastAsia="Times New Roman" w:hAnsi="Times New Roman"/>
          <w:b/>
          <w:sz w:val="28"/>
          <w:szCs w:val="28"/>
          <w:lang w:eastAsia="ru-RU"/>
        </w:rPr>
        <w:t xml:space="preserve"> 202</w:t>
      </w:r>
      <w:r w:rsidR="009E533D">
        <w:rPr>
          <w:rFonts w:ascii="Times New Roman" w:eastAsia="Times New Roman" w:hAnsi="Times New Roman"/>
          <w:b/>
          <w:sz w:val="28"/>
          <w:szCs w:val="28"/>
          <w:lang w:eastAsia="ru-RU"/>
        </w:rPr>
        <w:t>3</w:t>
      </w:r>
      <w:r w:rsidRPr="00B317D6">
        <w:rPr>
          <w:rFonts w:ascii="Times New Roman" w:eastAsia="Times New Roman" w:hAnsi="Times New Roman"/>
          <w:b/>
          <w:sz w:val="28"/>
          <w:szCs w:val="28"/>
          <w:lang w:eastAsia="ru-RU"/>
        </w:rPr>
        <w:t xml:space="preserve"> года</w:t>
      </w:r>
      <w:r w:rsidR="00B72B46" w:rsidRPr="00B317D6">
        <w:rPr>
          <w:rFonts w:ascii="Times New Roman" w:hAnsi="Times New Roman"/>
          <w:sz w:val="28"/>
          <w:szCs w:val="28"/>
        </w:rPr>
        <w:t xml:space="preserve"> </w:t>
      </w:r>
      <w:r w:rsidR="00B72B46">
        <w:rPr>
          <w:rFonts w:ascii="Times New Roman" w:eastAsia="Times New Roman" w:hAnsi="Times New Roman"/>
          <w:color w:val="000000"/>
          <w:sz w:val="28"/>
          <w:szCs w:val="28"/>
          <w:lang w:eastAsia="ru-RU"/>
        </w:rPr>
        <w:t xml:space="preserve">УЭ и ИО </w:t>
      </w:r>
      <w:r w:rsidR="00B72B46" w:rsidRPr="00B72B46">
        <w:rPr>
          <w:rFonts w:ascii="Times New Roman" w:hAnsi="Times New Roman"/>
          <w:sz w:val="28"/>
          <w:szCs w:val="28"/>
        </w:rPr>
        <w:t xml:space="preserve">течение издает приказ о предоставлении субсидии (отказе в предоставлении субсидии)  и  направляет  заявителям уведомление о принятом решении.  </w:t>
      </w:r>
    </w:p>
    <w:p w:rsidR="00B167FA" w:rsidRDefault="00B167FA" w:rsidP="00C07CB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72B46" w:rsidRPr="00552965" w:rsidRDefault="00B72B46" w:rsidP="00C07CB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72B46">
        <w:rPr>
          <w:rFonts w:ascii="Times New Roman" w:eastAsia="Times New Roman" w:hAnsi="Times New Roman" w:cs="Times New Roman"/>
          <w:sz w:val="28"/>
          <w:szCs w:val="28"/>
          <w:lang w:eastAsia="ru-RU"/>
        </w:rPr>
        <w:t xml:space="preserve">С заявителями, по которым принято положительное решение, Управление </w:t>
      </w:r>
      <w:r w:rsidR="00B317D6">
        <w:rPr>
          <w:rFonts w:ascii="Times New Roman" w:eastAsia="Times New Roman" w:hAnsi="Times New Roman" w:cs="Times New Roman"/>
          <w:sz w:val="28"/>
          <w:szCs w:val="28"/>
          <w:lang w:eastAsia="ru-RU"/>
        </w:rPr>
        <w:t xml:space="preserve"> </w:t>
      </w:r>
      <w:r w:rsidR="00B317D6" w:rsidRPr="000D4C08">
        <w:rPr>
          <w:rFonts w:ascii="Times New Roman" w:eastAsia="Times New Roman" w:hAnsi="Times New Roman" w:cs="Times New Roman"/>
          <w:b/>
          <w:sz w:val="28"/>
          <w:szCs w:val="28"/>
          <w:lang w:eastAsia="ru-RU"/>
        </w:rPr>
        <w:t xml:space="preserve">до </w:t>
      </w:r>
      <w:r w:rsidR="004D1058">
        <w:rPr>
          <w:rFonts w:ascii="Times New Roman" w:eastAsia="Times New Roman" w:hAnsi="Times New Roman" w:cs="Times New Roman"/>
          <w:b/>
          <w:sz w:val="28"/>
          <w:szCs w:val="28"/>
          <w:lang w:eastAsia="ru-RU"/>
        </w:rPr>
        <w:t>24 ноября</w:t>
      </w:r>
      <w:r w:rsidR="00B317D6" w:rsidRPr="000D4C08">
        <w:rPr>
          <w:rFonts w:ascii="Times New Roman" w:eastAsia="Times New Roman" w:hAnsi="Times New Roman" w:cs="Times New Roman"/>
          <w:b/>
          <w:sz w:val="28"/>
          <w:szCs w:val="28"/>
          <w:lang w:eastAsia="ru-RU"/>
        </w:rPr>
        <w:t xml:space="preserve"> 202</w:t>
      </w:r>
      <w:r w:rsidR="009E533D">
        <w:rPr>
          <w:rFonts w:ascii="Times New Roman" w:eastAsia="Times New Roman" w:hAnsi="Times New Roman" w:cs="Times New Roman"/>
          <w:b/>
          <w:sz w:val="28"/>
          <w:szCs w:val="28"/>
          <w:lang w:eastAsia="ru-RU"/>
        </w:rPr>
        <w:t>3</w:t>
      </w:r>
      <w:r w:rsidR="00B317D6" w:rsidRPr="000D4C08">
        <w:rPr>
          <w:rFonts w:ascii="Times New Roman" w:eastAsia="Times New Roman" w:hAnsi="Times New Roman" w:cs="Times New Roman"/>
          <w:b/>
          <w:sz w:val="28"/>
          <w:szCs w:val="28"/>
          <w:lang w:eastAsia="ru-RU"/>
        </w:rPr>
        <w:t xml:space="preserve"> года</w:t>
      </w:r>
      <w:r w:rsidR="00B317D6">
        <w:rPr>
          <w:rFonts w:ascii="Times New Roman" w:eastAsia="Times New Roman" w:hAnsi="Times New Roman" w:cs="Times New Roman"/>
          <w:sz w:val="28"/>
          <w:szCs w:val="28"/>
          <w:lang w:eastAsia="ru-RU"/>
        </w:rPr>
        <w:t xml:space="preserve"> </w:t>
      </w:r>
      <w:r w:rsidRPr="00B72B46">
        <w:rPr>
          <w:rFonts w:ascii="Times New Roman" w:eastAsia="Times New Roman" w:hAnsi="Times New Roman" w:cs="Times New Roman"/>
          <w:sz w:val="28"/>
          <w:szCs w:val="28"/>
          <w:lang w:eastAsia="ru-RU"/>
        </w:rPr>
        <w:t>подписывает Соглашение в соответствии с типовой формой соглашения, утвержденной финансовым управлением Курагинского района</w:t>
      </w:r>
      <w:r>
        <w:rPr>
          <w:rFonts w:ascii="Times New Roman" w:eastAsia="Times New Roman" w:hAnsi="Times New Roman" w:cs="Times New Roman"/>
          <w:sz w:val="28"/>
          <w:szCs w:val="28"/>
          <w:lang w:eastAsia="ru-RU"/>
        </w:rPr>
        <w:t>.</w:t>
      </w:r>
    </w:p>
    <w:p w:rsidR="00B72B46" w:rsidRDefault="004D1058" w:rsidP="00C07CB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2965" w:rsidRPr="00552965">
        <w:rPr>
          <w:rFonts w:ascii="Times New Roman" w:eastAsia="Times New Roman" w:hAnsi="Times New Roman" w:cs="Times New Roman"/>
          <w:color w:val="000000"/>
          <w:sz w:val="28"/>
          <w:szCs w:val="28"/>
          <w:lang w:eastAsia="ru-RU"/>
        </w:rPr>
        <w:t>Получатель субсидии признается уклонившимся от заключения Соглашения, если в указанный срок Соглашение не подписано со стороны получателя.</w:t>
      </w:r>
      <w:r w:rsidR="00B72B46">
        <w:rPr>
          <w:rFonts w:ascii="Times New Roman" w:eastAsia="Times New Roman" w:hAnsi="Times New Roman" w:cs="Times New Roman"/>
          <w:color w:val="000000"/>
          <w:sz w:val="28"/>
          <w:szCs w:val="28"/>
          <w:lang w:eastAsia="ru-RU"/>
        </w:rPr>
        <w:t xml:space="preserve"> </w:t>
      </w:r>
      <w:r w:rsidR="00B72B46" w:rsidRPr="00B72B46">
        <w:rPr>
          <w:rFonts w:ascii="Times New Roman" w:eastAsia="Times New Roman" w:hAnsi="Times New Roman" w:cs="Calibri"/>
          <w:sz w:val="28"/>
          <w:szCs w:val="28"/>
          <w:lang w:eastAsia="ru-RU"/>
        </w:rPr>
        <w:t xml:space="preserve">Сумма субсидии, не выплаченная </w:t>
      </w:r>
      <w:proofErr w:type="gramStart"/>
      <w:r w:rsidR="00B72B46" w:rsidRPr="00B72B46">
        <w:rPr>
          <w:rFonts w:ascii="Times New Roman" w:eastAsia="Times New Roman" w:hAnsi="Times New Roman" w:cs="Calibri"/>
          <w:sz w:val="28"/>
          <w:szCs w:val="28"/>
          <w:lang w:eastAsia="ru-RU"/>
        </w:rPr>
        <w:t>уклонившемуся</w:t>
      </w:r>
      <w:proofErr w:type="gramEnd"/>
      <w:r w:rsidR="00B72B46" w:rsidRPr="00B72B46">
        <w:rPr>
          <w:rFonts w:ascii="Times New Roman" w:eastAsia="Times New Roman" w:hAnsi="Times New Roman" w:cs="Calibri"/>
          <w:sz w:val="28"/>
          <w:szCs w:val="28"/>
          <w:lang w:eastAsia="ru-RU"/>
        </w:rPr>
        <w:t xml:space="preserve"> от подписания Соглашения, распределяется  </w:t>
      </w:r>
      <w:r w:rsidR="00B72B46">
        <w:rPr>
          <w:rFonts w:ascii="Times New Roman" w:eastAsia="Times New Roman" w:hAnsi="Times New Roman" w:cs="Calibri"/>
          <w:sz w:val="28"/>
          <w:szCs w:val="28"/>
          <w:lang w:eastAsia="ru-RU"/>
        </w:rPr>
        <w:t xml:space="preserve">следующим по очередности </w:t>
      </w:r>
      <w:r w:rsidR="00B72B46" w:rsidRPr="00B72B46">
        <w:rPr>
          <w:rFonts w:ascii="Times New Roman" w:eastAsia="Times New Roman" w:hAnsi="Times New Roman" w:cs="Calibri"/>
          <w:sz w:val="28"/>
          <w:szCs w:val="28"/>
          <w:lang w:eastAsia="ru-RU"/>
        </w:rPr>
        <w:t>заявителям.</w:t>
      </w:r>
    </w:p>
    <w:p w:rsidR="00B72B46" w:rsidRPr="00B72B46" w:rsidRDefault="00B72B46" w:rsidP="00C07C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B46">
        <w:rPr>
          <w:rFonts w:ascii="Times New Roman" w:eastAsia="Times New Roman" w:hAnsi="Times New Roman" w:cs="Times New Roman"/>
          <w:sz w:val="28"/>
          <w:szCs w:val="28"/>
          <w:lang w:eastAsia="ru-RU"/>
        </w:rPr>
        <w:t xml:space="preserve">Результатом предоставления субсидии является: </w:t>
      </w:r>
    </w:p>
    <w:p w:rsidR="00B72B46" w:rsidRPr="00B72B46" w:rsidRDefault="00B72B46" w:rsidP="00C07CBD">
      <w:pPr>
        <w:pStyle w:val="a4"/>
        <w:widowControl w:val="0"/>
        <w:numPr>
          <w:ilvl w:val="0"/>
          <w:numId w:val="22"/>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proofErr w:type="gramStart"/>
      <w:r w:rsidRPr="00B72B46">
        <w:rPr>
          <w:rFonts w:ascii="Times New Roman" w:eastAsia="Times New Roman" w:hAnsi="Times New Roman" w:cs="Times New Roman"/>
          <w:sz w:val="28"/>
          <w:szCs w:val="28"/>
          <w:lang w:eastAsia="ru-RU"/>
        </w:rPr>
        <w:t>количество созданных и (или) сохраненных рабочих мест</w:t>
      </w:r>
      <w:r w:rsidR="0071561E">
        <w:rPr>
          <w:rFonts w:ascii="Times New Roman" w:eastAsia="Times New Roman" w:hAnsi="Times New Roman" w:cs="Times New Roman"/>
          <w:sz w:val="28"/>
          <w:szCs w:val="28"/>
          <w:lang w:eastAsia="ru-RU"/>
        </w:rPr>
        <w:t>: среднесписочная численность работников через 12 месяцев после получения субсидии должна составлять не менее 100%  среднесписочной численности  работников  на 01 января 202</w:t>
      </w:r>
      <w:r w:rsidR="009E533D">
        <w:rPr>
          <w:rFonts w:ascii="Times New Roman" w:eastAsia="Times New Roman" w:hAnsi="Times New Roman" w:cs="Times New Roman"/>
          <w:sz w:val="28"/>
          <w:szCs w:val="28"/>
          <w:lang w:eastAsia="ru-RU"/>
        </w:rPr>
        <w:t>3</w:t>
      </w:r>
      <w:r w:rsidR="0071561E">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w:t>
      </w:r>
      <w:r w:rsidRPr="008F04C9">
        <w:rPr>
          <w:rFonts w:ascii="Times New Roman" w:hAnsi="Times New Roman"/>
          <w:sz w:val="28"/>
          <w:szCs w:val="28"/>
        </w:rPr>
        <w:t xml:space="preserve">при этом в течение 12 месяцев после получения субсидии на конец каждого отчетного квартала  среднесписочная численность работников не должна составлять менее 80 процентов численности работников получателя поддержки на 1 января </w:t>
      </w:r>
      <w:r w:rsidR="007C4AC8">
        <w:rPr>
          <w:rFonts w:ascii="Times New Roman" w:hAnsi="Times New Roman"/>
          <w:sz w:val="28"/>
          <w:szCs w:val="28"/>
        </w:rPr>
        <w:t>202</w:t>
      </w:r>
      <w:r w:rsidR="009E533D">
        <w:rPr>
          <w:rFonts w:ascii="Times New Roman" w:hAnsi="Times New Roman"/>
          <w:sz w:val="28"/>
          <w:szCs w:val="28"/>
        </w:rPr>
        <w:t>3</w:t>
      </w:r>
      <w:proofErr w:type="gramEnd"/>
      <w:r w:rsidR="007C4AC8">
        <w:rPr>
          <w:rFonts w:ascii="Times New Roman" w:hAnsi="Times New Roman"/>
          <w:sz w:val="28"/>
          <w:szCs w:val="28"/>
        </w:rPr>
        <w:t xml:space="preserve"> года</w:t>
      </w:r>
      <w:r w:rsidRPr="00B72B46">
        <w:rPr>
          <w:rFonts w:ascii="Times New Roman" w:eastAsia="Times New Roman" w:hAnsi="Times New Roman" w:cs="Times New Roman"/>
          <w:sz w:val="28"/>
          <w:szCs w:val="28"/>
          <w:lang w:eastAsia="ru-RU"/>
        </w:rPr>
        <w:t>;</w:t>
      </w:r>
    </w:p>
    <w:p w:rsidR="00B72B46" w:rsidRPr="00B72B46" w:rsidRDefault="00B72B46" w:rsidP="00C07CBD">
      <w:pPr>
        <w:pStyle w:val="a4"/>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2B46">
        <w:rPr>
          <w:rFonts w:ascii="Times New Roman" w:eastAsia="Times New Roman" w:hAnsi="Times New Roman" w:cs="Times New Roman"/>
          <w:sz w:val="28"/>
          <w:szCs w:val="28"/>
          <w:lang w:eastAsia="ru-RU"/>
        </w:rPr>
        <w:t>сохранение среднемесячной заработной платы на уровне не ниже МРОТ;</w:t>
      </w:r>
    </w:p>
    <w:p w:rsidR="00B72B46" w:rsidRPr="00B72B46" w:rsidRDefault="00B72B46" w:rsidP="00C07CBD">
      <w:pPr>
        <w:pStyle w:val="a4"/>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2B46">
        <w:rPr>
          <w:rFonts w:ascii="Times New Roman" w:eastAsia="Times New Roman" w:hAnsi="Times New Roman" w:cs="Calibri"/>
          <w:sz w:val="28"/>
          <w:szCs w:val="28"/>
          <w:lang w:eastAsia="ru-RU"/>
        </w:rPr>
        <w:t xml:space="preserve">не прекращение деятельности в течение 24  месяцев после получения </w:t>
      </w:r>
      <w:r w:rsidRPr="00B72B46">
        <w:rPr>
          <w:rFonts w:ascii="Times New Roman" w:eastAsia="Times New Roman" w:hAnsi="Times New Roman" w:cs="Calibri"/>
          <w:sz w:val="28"/>
          <w:szCs w:val="28"/>
          <w:lang w:eastAsia="ru-RU"/>
        </w:rPr>
        <w:lastRenderedPageBreak/>
        <w:t>субсидии (для самозанятых граждан - в течение 12 месяцев после получения поддержки).</w:t>
      </w:r>
    </w:p>
    <w:p w:rsidR="00B167FA" w:rsidRDefault="00B167FA" w:rsidP="00C07CBD">
      <w:pPr>
        <w:shd w:val="clear" w:color="auto" w:fill="FFFFFF"/>
        <w:spacing w:after="0" w:line="240" w:lineRule="auto"/>
        <w:jc w:val="both"/>
        <w:rPr>
          <w:rFonts w:ascii="Times New Roman" w:eastAsia="Times New Roman" w:hAnsi="Times New Roman" w:cs="Times New Roman"/>
          <w:sz w:val="28"/>
          <w:szCs w:val="28"/>
          <w:lang w:eastAsia="ru-RU"/>
        </w:rPr>
      </w:pPr>
    </w:p>
    <w:p w:rsidR="00B167FA" w:rsidRDefault="00B72B46" w:rsidP="00B167F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2B46">
        <w:rPr>
          <w:rFonts w:ascii="Times New Roman" w:eastAsia="Times New Roman" w:hAnsi="Times New Roman" w:cs="Times New Roman"/>
          <w:sz w:val="28"/>
          <w:szCs w:val="28"/>
          <w:lang w:eastAsia="ru-RU"/>
        </w:rPr>
        <w:t>Конкретные значения результата предоставления субсидии и показателей результативности использования субсидии устанавливаются в Соглашении</w:t>
      </w:r>
      <w:r w:rsidR="00B167FA">
        <w:rPr>
          <w:rFonts w:ascii="Times New Roman" w:eastAsia="Times New Roman" w:hAnsi="Times New Roman" w:cs="Times New Roman"/>
          <w:sz w:val="28"/>
          <w:szCs w:val="28"/>
          <w:lang w:eastAsia="ru-RU"/>
        </w:rPr>
        <w:t>.</w:t>
      </w:r>
    </w:p>
    <w:p w:rsidR="00552965" w:rsidRPr="00552965" w:rsidRDefault="00B72B46" w:rsidP="00B167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2965">
        <w:rPr>
          <w:rFonts w:ascii="Times New Roman" w:eastAsia="Times New Roman" w:hAnsi="Times New Roman" w:cs="Times New Roman"/>
          <w:color w:val="000000"/>
          <w:sz w:val="28"/>
          <w:szCs w:val="28"/>
          <w:lang w:eastAsia="ru-RU"/>
        </w:rPr>
        <w:t xml:space="preserve"> </w:t>
      </w:r>
    </w:p>
    <w:p w:rsidR="00552965" w:rsidRPr="00552965" w:rsidRDefault="00552965" w:rsidP="00B167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2965">
        <w:rPr>
          <w:rFonts w:ascii="Times New Roman" w:eastAsia="Times New Roman" w:hAnsi="Times New Roman" w:cs="Times New Roman"/>
          <w:color w:val="000000"/>
          <w:sz w:val="28"/>
          <w:szCs w:val="28"/>
          <w:lang w:eastAsia="ru-RU"/>
        </w:rPr>
        <w:t xml:space="preserve">Разъяснения положений объявления о приеме заявок, а также иных вопросов предоставления </w:t>
      </w:r>
      <w:r w:rsidR="00FB0FA8">
        <w:rPr>
          <w:rFonts w:ascii="Times New Roman" w:eastAsia="Times New Roman" w:hAnsi="Times New Roman" w:cs="Times New Roman"/>
          <w:color w:val="000000"/>
          <w:sz w:val="28"/>
          <w:szCs w:val="28"/>
          <w:lang w:eastAsia="ru-RU"/>
        </w:rPr>
        <w:t>субсидии</w:t>
      </w:r>
      <w:r w:rsidRPr="00552965">
        <w:rPr>
          <w:rFonts w:ascii="Times New Roman" w:eastAsia="Times New Roman" w:hAnsi="Times New Roman" w:cs="Times New Roman"/>
          <w:color w:val="000000"/>
          <w:sz w:val="28"/>
          <w:szCs w:val="28"/>
          <w:lang w:eastAsia="ru-RU"/>
        </w:rPr>
        <w:t xml:space="preserve"> (до окончания срока предоставления </w:t>
      </w:r>
      <w:r w:rsidR="00FB0FA8">
        <w:rPr>
          <w:rFonts w:ascii="Times New Roman" w:eastAsia="Times New Roman" w:hAnsi="Times New Roman" w:cs="Times New Roman"/>
          <w:color w:val="000000"/>
          <w:sz w:val="28"/>
          <w:szCs w:val="28"/>
          <w:lang w:eastAsia="ru-RU"/>
        </w:rPr>
        <w:t>субсидии</w:t>
      </w:r>
      <w:r w:rsidRPr="00552965">
        <w:rPr>
          <w:rFonts w:ascii="Times New Roman" w:eastAsia="Times New Roman" w:hAnsi="Times New Roman" w:cs="Times New Roman"/>
          <w:color w:val="000000"/>
          <w:sz w:val="28"/>
          <w:szCs w:val="28"/>
          <w:lang w:eastAsia="ru-RU"/>
        </w:rPr>
        <w:t>) осуществляет</w:t>
      </w:r>
      <w:r w:rsidR="000D4C08">
        <w:rPr>
          <w:rFonts w:ascii="Times New Roman" w:eastAsia="Times New Roman" w:hAnsi="Times New Roman" w:cs="Times New Roman"/>
          <w:color w:val="000000"/>
          <w:sz w:val="28"/>
          <w:szCs w:val="28"/>
          <w:lang w:eastAsia="ru-RU"/>
        </w:rPr>
        <w:t xml:space="preserve"> отдел экономики  УЭ и ИО Курагинского района по телефону</w:t>
      </w:r>
      <w:r w:rsidRPr="00552965">
        <w:rPr>
          <w:rFonts w:ascii="Times New Roman" w:eastAsia="Times New Roman" w:hAnsi="Times New Roman" w:cs="Times New Roman"/>
          <w:color w:val="000000"/>
          <w:sz w:val="28"/>
          <w:szCs w:val="28"/>
          <w:lang w:eastAsia="ru-RU"/>
        </w:rPr>
        <w:t xml:space="preserve">: </w:t>
      </w:r>
      <w:r w:rsidR="00FB0FA8">
        <w:rPr>
          <w:rFonts w:ascii="Times New Roman" w:eastAsia="Times New Roman" w:hAnsi="Times New Roman" w:cs="Times New Roman"/>
          <w:color w:val="000000"/>
          <w:sz w:val="28"/>
          <w:szCs w:val="28"/>
          <w:lang w:eastAsia="ru-RU"/>
        </w:rPr>
        <w:t>8</w:t>
      </w:r>
      <w:r w:rsidRPr="00552965">
        <w:rPr>
          <w:rFonts w:ascii="Times New Roman" w:eastAsia="Times New Roman" w:hAnsi="Times New Roman" w:cs="Times New Roman"/>
          <w:color w:val="000000"/>
          <w:sz w:val="28"/>
          <w:szCs w:val="28"/>
          <w:lang w:eastAsia="ru-RU"/>
        </w:rPr>
        <w:t>(391</w:t>
      </w:r>
      <w:r w:rsidR="00FB0FA8">
        <w:rPr>
          <w:rFonts w:ascii="Times New Roman" w:eastAsia="Times New Roman" w:hAnsi="Times New Roman" w:cs="Times New Roman"/>
          <w:color w:val="000000"/>
          <w:sz w:val="28"/>
          <w:szCs w:val="28"/>
          <w:lang w:eastAsia="ru-RU"/>
        </w:rPr>
        <w:t>36</w:t>
      </w:r>
      <w:r w:rsidRPr="00552965">
        <w:rPr>
          <w:rFonts w:ascii="Times New Roman" w:eastAsia="Times New Roman" w:hAnsi="Times New Roman" w:cs="Times New Roman"/>
          <w:color w:val="000000"/>
          <w:sz w:val="28"/>
          <w:szCs w:val="28"/>
          <w:lang w:eastAsia="ru-RU"/>
        </w:rPr>
        <w:t>) 2-5</w:t>
      </w:r>
      <w:r w:rsidR="00FB0FA8">
        <w:rPr>
          <w:rFonts w:ascii="Times New Roman" w:eastAsia="Times New Roman" w:hAnsi="Times New Roman" w:cs="Times New Roman"/>
          <w:color w:val="000000"/>
          <w:sz w:val="28"/>
          <w:szCs w:val="28"/>
          <w:lang w:eastAsia="ru-RU"/>
        </w:rPr>
        <w:t>4</w:t>
      </w:r>
      <w:r w:rsidRPr="00552965">
        <w:rPr>
          <w:rFonts w:ascii="Times New Roman" w:eastAsia="Times New Roman" w:hAnsi="Times New Roman" w:cs="Times New Roman"/>
          <w:color w:val="000000"/>
          <w:sz w:val="28"/>
          <w:szCs w:val="28"/>
          <w:lang w:eastAsia="ru-RU"/>
        </w:rPr>
        <w:t>-</w:t>
      </w:r>
      <w:r w:rsidR="00FB0FA8">
        <w:rPr>
          <w:rFonts w:ascii="Times New Roman" w:eastAsia="Times New Roman" w:hAnsi="Times New Roman" w:cs="Times New Roman"/>
          <w:color w:val="000000"/>
          <w:sz w:val="28"/>
          <w:szCs w:val="28"/>
          <w:lang w:eastAsia="ru-RU"/>
        </w:rPr>
        <w:t>5</w:t>
      </w:r>
      <w:r w:rsidRPr="00552965">
        <w:rPr>
          <w:rFonts w:ascii="Times New Roman" w:eastAsia="Times New Roman" w:hAnsi="Times New Roman" w:cs="Times New Roman"/>
          <w:color w:val="000000"/>
          <w:sz w:val="28"/>
          <w:szCs w:val="28"/>
          <w:lang w:eastAsia="ru-RU"/>
        </w:rPr>
        <w:t>9,</w:t>
      </w:r>
      <w:r w:rsidR="000D4C08">
        <w:rPr>
          <w:rFonts w:ascii="Times New Roman" w:eastAsia="Times New Roman" w:hAnsi="Times New Roman" w:cs="Times New Roman"/>
          <w:color w:val="000000"/>
          <w:sz w:val="28"/>
          <w:szCs w:val="28"/>
          <w:lang w:eastAsia="ru-RU"/>
        </w:rPr>
        <w:t xml:space="preserve"> </w:t>
      </w:r>
      <w:r w:rsidRPr="00552965">
        <w:rPr>
          <w:rFonts w:ascii="Times New Roman" w:eastAsia="Times New Roman" w:hAnsi="Times New Roman" w:cs="Times New Roman"/>
          <w:color w:val="000000"/>
          <w:sz w:val="28"/>
          <w:szCs w:val="28"/>
          <w:lang w:eastAsia="ru-RU"/>
        </w:rPr>
        <w:t>электронная почта: </w:t>
      </w:r>
      <w:hyperlink r:id="rId9" w:history="1">
        <w:r w:rsidR="000D4C08" w:rsidRPr="00573BB7">
          <w:rPr>
            <w:rStyle w:val="a3"/>
            <w:rFonts w:ascii="Times New Roman" w:eastAsia="Times New Roman" w:hAnsi="Times New Roman" w:cs="Times New Roman"/>
            <w:sz w:val="28"/>
            <w:szCs w:val="28"/>
            <w:lang w:val="en-US" w:eastAsia="ru-RU"/>
          </w:rPr>
          <w:t>enabiruhina</w:t>
        </w:r>
        <w:r w:rsidR="000D4C08" w:rsidRPr="00573BB7">
          <w:rPr>
            <w:rStyle w:val="a3"/>
            <w:rFonts w:ascii="Times New Roman" w:eastAsia="Times New Roman" w:hAnsi="Times New Roman" w:cs="Times New Roman"/>
            <w:sz w:val="28"/>
            <w:szCs w:val="28"/>
            <w:lang w:eastAsia="ru-RU"/>
          </w:rPr>
          <w:t>@</w:t>
        </w:r>
        <w:r w:rsidR="000D4C08" w:rsidRPr="00573BB7">
          <w:rPr>
            <w:rStyle w:val="a3"/>
            <w:rFonts w:ascii="Times New Roman" w:eastAsia="Times New Roman" w:hAnsi="Times New Roman" w:cs="Times New Roman"/>
            <w:sz w:val="28"/>
            <w:szCs w:val="28"/>
            <w:lang w:val="en-US" w:eastAsia="ru-RU"/>
          </w:rPr>
          <w:t>mail</w:t>
        </w:r>
        <w:r w:rsidR="000D4C08" w:rsidRPr="00573BB7">
          <w:rPr>
            <w:rStyle w:val="a3"/>
            <w:rFonts w:ascii="Times New Roman" w:eastAsia="Times New Roman" w:hAnsi="Times New Roman" w:cs="Times New Roman"/>
            <w:sz w:val="28"/>
            <w:szCs w:val="28"/>
            <w:lang w:eastAsia="ru-RU"/>
          </w:rPr>
          <w:t>.</w:t>
        </w:r>
        <w:proofErr w:type="spellStart"/>
        <w:r w:rsidR="000D4C08" w:rsidRPr="00573BB7">
          <w:rPr>
            <w:rStyle w:val="a3"/>
            <w:rFonts w:ascii="Times New Roman" w:eastAsia="Times New Roman" w:hAnsi="Times New Roman" w:cs="Times New Roman"/>
            <w:sz w:val="28"/>
            <w:szCs w:val="28"/>
            <w:lang w:val="en-US" w:eastAsia="ru-RU"/>
          </w:rPr>
          <w:t>ru</w:t>
        </w:r>
        <w:proofErr w:type="spellEnd"/>
      </w:hyperlink>
      <w:r w:rsidR="000D4C08">
        <w:rPr>
          <w:rFonts w:ascii="Times New Roman" w:eastAsia="Times New Roman" w:hAnsi="Times New Roman" w:cs="Times New Roman"/>
          <w:sz w:val="28"/>
          <w:szCs w:val="28"/>
          <w:lang w:eastAsia="ru-RU"/>
        </w:rPr>
        <w:t xml:space="preserve"> по адресу:</w:t>
      </w:r>
      <w:r w:rsidRPr="00552965">
        <w:rPr>
          <w:rFonts w:ascii="Times New Roman" w:eastAsia="Times New Roman" w:hAnsi="Times New Roman" w:cs="Times New Roman"/>
          <w:color w:val="000000"/>
          <w:sz w:val="28"/>
          <w:szCs w:val="28"/>
          <w:lang w:eastAsia="ru-RU"/>
        </w:rPr>
        <w:t xml:space="preserve"> </w:t>
      </w:r>
      <w:r w:rsidR="00FB0FA8">
        <w:rPr>
          <w:rFonts w:ascii="Times New Roman" w:eastAsia="Times New Roman" w:hAnsi="Times New Roman" w:cs="Times New Roman"/>
          <w:color w:val="000000"/>
          <w:sz w:val="28"/>
          <w:szCs w:val="28"/>
          <w:lang w:eastAsia="ru-RU"/>
        </w:rPr>
        <w:t>п</w:t>
      </w:r>
      <w:r w:rsidRPr="00552965">
        <w:rPr>
          <w:rFonts w:ascii="Times New Roman" w:eastAsia="Times New Roman" w:hAnsi="Times New Roman" w:cs="Times New Roman"/>
          <w:color w:val="000000"/>
          <w:sz w:val="28"/>
          <w:szCs w:val="28"/>
          <w:lang w:eastAsia="ru-RU"/>
        </w:rPr>
        <w:t>. К</w:t>
      </w:r>
      <w:r w:rsidR="00FB0FA8">
        <w:rPr>
          <w:rFonts w:ascii="Times New Roman" w:eastAsia="Times New Roman" w:hAnsi="Times New Roman" w:cs="Times New Roman"/>
          <w:color w:val="000000"/>
          <w:sz w:val="28"/>
          <w:szCs w:val="28"/>
          <w:lang w:eastAsia="ru-RU"/>
        </w:rPr>
        <w:t>урагино</w:t>
      </w:r>
      <w:r w:rsidRPr="00552965">
        <w:rPr>
          <w:rFonts w:ascii="Times New Roman" w:eastAsia="Times New Roman" w:hAnsi="Times New Roman" w:cs="Times New Roman"/>
          <w:color w:val="000000"/>
          <w:sz w:val="28"/>
          <w:szCs w:val="28"/>
          <w:lang w:eastAsia="ru-RU"/>
        </w:rPr>
        <w:t xml:space="preserve">, </w:t>
      </w:r>
      <w:r w:rsidR="00FB0FA8">
        <w:rPr>
          <w:rFonts w:ascii="Times New Roman" w:eastAsia="Times New Roman" w:hAnsi="Times New Roman" w:cs="Times New Roman"/>
          <w:color w:val="000000"/>
          <w:sz w:val="28"/>
          <w:szCs w:val="28"/>
          <w:lang w:eastAsia="ru-RU"/>
        </w:rPr>
        <w:t>ул. Партизанская,152</w:t>
      </w:r>
      <w:r w:rsidRPr="00552965">
        <w:rPr>
          <w:rFonts w:ascii="Times New Roman" w:eastAsia="Times New Roman" w:hAnsi="Times New Roman" w:cs="Times New Roman"/>
          <w:color w:val="000000"/>
          <w:sz w:val="28"/>
          <w:szCs w:val="28"/>
          <w:lang w:eastAsia="ru-RU"/>
        </w:rPr>
        <w:t>,</w:t>
      </w:r>
      <w:r w:rsidR="00FB0FA8">
        <w:rPr>
          <w:rFonts w:ascii="Times New Roman" w:eastAsia="Times New Roman" w:hAnsi="Times New Roman" w:cs="Times New Roman"/>
          <w:color w:val="000000"/>
          <w:sz w:val="28"/>
          <w:szCs w:val="28"/>
          <w:lang w:eastAsia="ru-RU"/>
        </w:rPr>
        <w:t xml:space="preserve"> 2 этаж,</w:t>
      </w:r>
      <w:r w:rsidRPr="00552965">
        <w:rPr>
          <w:rFonts w:ascii="Times New Roman" w:eastAsia="Times New Roman" w:hAnsi="Times New Roman" w:cs="Times New Roman"/>
          <w:color w:val="000000"/>
          <w:sz w:val="28"/>
          <w:szCs w:val="28"/>
          <w:lang w:eastAsia="ru-RU"/>
        </w:rPr>
        <w:t xml:space="preserve"> </w:t>
      </w:r>
      <w:proofErr w:type="spellStart"/>
      <w:r w:rsidRPr="00552965">
        <w:rPr>
          <w:rFonts w:ascii="Times New Roman" w:eastAsia="Times New Roman" w:hAnsi="Times New Roman" w:cs="Times New Roman"/>
          <w:color w:val="000000"/>
          <w:sz w:val="28"/>
          <w:szCs w:val="28"/>
          <w:lang w:eastAsia="ru-RU"/>
        </w:rPr>
        <w:t>каб</w:t>
      </w:r>
      <w:proofErr w:type="spellEnd"/>
      <w:r w:rsidRPr="00552965">
        <w:rPr>
          <w:rFonts w:ascii="Times New Roman" w:eastAsia="Times New Roman" w:hAnsi="Times New Roman" w:cs="Times New Roman"/>
          <w:color w:val="000000"/>
          <w:sz w:val="28"/>
          <w:szCs w:val="28"/>
          <w:lang w:eastAsia="ru-RU"/>
        </w:rPr>
        <w:t>. 1</w:t>
      </w:r>
      <w:r w:rsidR="00FB0FA8">
        <w:rPr>
          <w:rFonts w:ascii="Times New Roman" w:eastAsia="Times New Roman" w:hAnsi="Times New Roman" w:cs="Times New Roman"/>
          <w:color w:val="000000"/>
          <w:sz w:val="28"/>
          <w:szCs w:val="28"/>
          <w:lang w:eastAsia="ru-RU"/>
        </w:rPr>
        <w:t>4</w:t>
      </w:r>
      <w:r w:rsidRPr="00552965">
        <w:rPr>
          <w:rFonts w:ascii="Times New Roman" w:eastAsia="Times New Roman" w:hAnsi="Times New Roman" w:cs="Times New Roman"/>
          <w:color w:val="000000"/>
          <w:sz w:val="28"/>
          <w:szCs w:val="28"/>
          <w:lang w:eastAsia="ru-RU"/>
        </w:rPr>
        <w:t>.</w:t>
      </w:r>
    </w:p>
    <w:p w:rsidR="00D440C7" w:rsidRPr="00FB0FA8" w:rsidRDefault="00D440C7" w:rsidP="00C07CBD">
      <w:pPr>
        <w:spacing w:after="0" w:line="240" w:lineRule="auto"/>
        <w:jc w:val="both"/>
        <w:rPr>
          <w:rFonts w:ascii="Times New Roman" w:hAnsi="Times New Roman" w:cs="Times New Roman"/>
          <w:sz w:val="28"/>
          <w:szCs w:val="28"/>
        </w:rPr>
      </w:pPr>
    </w:p>
    <w:sectPr w:rsidR="00D440C7" w:rsidRPr="00FB0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0B2D"/>
    <w:multiLevelType w:val="multilevel"/>
    <w:tmpl w:val="2D1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20ECF"/>
    <w:multiLevelType w:val="multilevel"/>
    <w:tmpl w:val="2D1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70DDD"/>
    <w:multiLevelType w:val="multilevel"/>
    <w:tmpl w:val="2D1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81D8C"/>
    <w:multiLevelType w:val="multilevel"/>
    <w:tmpl w:val="2D1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B60DA2"/>
    <w:multiLevelType w:val="multilevel"/>
    <w:tmpl w:val="2D1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D37AE7"/>
    <w:multiLevelType w:val="multilevel"/>
    <w:tmpl w:val="A8A2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75833"/>
    <w:multiLevelType w:val="multilevel"/>
    <w:tmpl w:val="2D1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41F35"/>
    <w:multiLevelType w:val="multilevel"/>
    <w:tmpl w:val="2D1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1404B"/>
    <w:multiLevelType w:val="multilevel"/>
    <w:tmpl w:val="2D1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E65479"/>
    <w:multiLevelType w:val="multilevel"/>
    <w:tmpl w:val="B55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42638D"/>
    <w:multiLevelType w:val="multilevel"/>
    <w:tmpl w:val="2D1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2C1DBD"/>
    <w:multiLevelType w:val="multilevel"/>
    <w:tmpl w:val="2D1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9A7CC9"/>
    <w:multiLevelType w:val="multilevel"/>
    <w:tmpl w:val="2D1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D4A83"/>
    <w:multiLevelType w:val="multilevel"/>
    <w:tmpl w:val="9F7C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050B79"/>
    <w:multiLevelType w:val="multilevel"/>
    <w:tmpl w:val="A2C2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126540"/>
    <w:multiLevelType w:val="multilevel"/>
    <w:tmpl w:val="2D1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2950ED"/>
    <w:multiLevelType w:val="multilevel"/>
    <w:tmpl w:val="2D1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9A0296"/>
    <w:multiLevelType w:val="multilevel"/>
    <w:tmpl w:val="2D1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931404"/>
    <w:multiLevelType w:val="multilevel"/>
    <w:tmpl w:val="2D1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9074BA"/>
    <w:multiLevelType w:val="multilevel"/>
    <w:tmpl w:val="B072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847952"/>
    <w:multiLevelType w:val="multilevel"/>
    <w:tmpl w:val="0D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577DB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0"/>
  </w:num>
  <w:num w:numId="3">
    <w:abstractNumId w:val="9"/>
  </w:num>
  <w:num w:numId="4">
    <w:abstractNumId w:val="5"/>
  </w:num>
  <w:num w:numId="5">
    <w:abstractNumId w:val="13"/>
  </w:num>
  <w:num w:numId="6">
    <w:abstractNumId w:val="14"/>
  </w:num>
  <w:num w:numId="7">
    <w:abstractNumId w:val="19"/>
  </w:num>
  <w:num w:numId="8">
    <w:abstractNumId w:val="21"/>
  </w:num>
  <w:num w:numId="9">
    <w:abstractNumId w:val="7"/>
  </w:num>
  <w:num w:numId="10">
    <w:abstractNumId w:val="17"/>
  </w:num>
  <w:num w:numId="11">
    <w:abstractNumId w:val="8"/>
  </w:num>
  <w:num w:numId="12">
    <w:abstractNumId w:val="6"/>
  </w:num>
  <w:num w:numId="13">
    <w:abstractNumId w:val="18"/>
  </w:num>
  <w:num w:numId="14">
    <w:abstractNumId w:val="2"/>
  </w:num>
  <w:num w:numId="15">
    <w:abstractNumId w:val="12"/>
  </w:num>
  <w:num w:numId="16">
    <w:abstractNumId w:val="0"/>
  </w:num>
  <w:num w:numId="17">
    <w:abstractNumId w:val="15"/>
  </w:num>
  <w:num w:numId="18">
    <w:abstractNumId w:val="3"/>
  </w:num>
  <w:num w:numId="19">
    <w:abstractNumId w:val="1"/>
  </w:num>
  <w:num w:numId="20">
    <w:abstractNumId w:val="10"/>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5"/>
    <w:rsid w:val="000B76B4"/>
    <w:rsid w:val="000D4C08"/>
    <w:rsid w:val="000E6F8A"/>
    <w:rsid w:val="00102C59"/>
    <w:rsid w:val="001075C5"/>
    <w:rsid w:val="00153062"/>
    <w:rsid w:val="00202437"/>
    <w:rsid w:val="002E71EA"/>
    <w:rsid w:val="00305F4C"/>
    <w:rsid w:val="003074A6"/>
    <w:rsid w:val="00322699"/>
    <w:rsid w:val="0037684C"/>
    <w:rsid w:val="003D3002"/>
    <w:rsid w:val="004250A0"/>
    <w:rsid w:val="004C7A51"/>
    <w:rsid w:val="004D1058"/>
    <w:rsid w:val="00511B83"/>
    <w:rsid w:val="00515640"/>
    <w:rsid w:val="00552965"/>
    <w:rsid w:val="006246A4"/>
    <w:rsid w:val="00636C34"/>
    <w:rsid w:val="006C2A25"/>
    <w:rsid w:val="0071561E"/>
    <w:rsid w:val="007C4AC8"/>
    <w:rsid w:val="00815C36"/>
    <w:rsid w:val="00877860"/>
    <w:rsid w:val="00890574"/>
    <w:rsid w:val="008C6E79"/>
    <w:rsid w:val="008E1CAE"/>
    <w:rsid w:val="00935C55"/>
    <w:rsid w:val="00967DB7"/>
    <w:rsid w:val="009B6AA3"/>
    <w:rsid w:val="009E533D"/>
    <w:rsid w:val="00A47DC2"/>
    <w:rsid w:val="00A5209D"/>
    <w:rsid w:val="00A566EF"/>
    <w:rsid w:val="00A62DD8"/>
    <w:rsid w:val="00A6684D"/>
    <w:rsid w:val="00B14363"/>
    <w:rsid w:val="00B167FA"/>
    <w:rsid w:val="00B317D6"/>
    <w:rsid w:val="00B31F08"/>
    <w:rsid w:val="00B72B46"/>
    <w:rsid w:val="00BA5210"/>
    <w:rsid w:val="00BF0102"/>
    <w:rsid w:val="00C07CBD"/>
    <w:rsid w:val="00C30664"/>
    <w:rsid w:val="00C744AC"/>
    <w:rsid w:val="00CB4813"/>
    <w:rsid w:val="00D3446F"/>
    <w:rsid w:val="00D440C7"/>
    <w:rsid w:val="00D831B8"/>
    <w:rsid w:val="00E70E10"/>
    <w:rsid w:val="00EF34BE"/>
    <w:rsid w:val="00F3024E"/>
    <w:rsid w:val="00F82266"/>
    <w:rsid w:val="00FB0FA8"/>
    <w:rsid w:val="00FD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0FA8"/>
    <w:rPr>
      <w:color w:val="0000FF" w:themeColor="hyperlink"/>
      <w:u w:val="single"/>
    </w:rPr>
  </w:style>
  <w:style w:type="paragraph" w:customStyle="1" w:styleId="ConsPlusNormal">
    <w:name w:val="ConsPlusNormal"/>
    <w:link w:val="ConsPlusNormal0"/>
    <w:rsid w:val="003D300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3D3002"/>
    <w:rPr>
      <w:rFonts w:ascii="Calibri" w:eastAsia="Times New Roman" w:hAnsi="Calibri" w:cs="Calibri"/>
      <w:lang w:eastAsia="ru-RU"/>
    </w:rPr>
  </w:style>
  <w:style w:type="paragraph" w:styleId="a4">
    <w:name w:val="List Paragraph"/>
    <w:basedOn w:val="a"/>
    <w:uiPriority w:val="34"/>
    <w:qFormat/>
    <w:rsid w:val="003D3002"/>
    <w:pPr>
      <w:ind w:left="720"/>
      <w:contextualSpacing/>
    </w:pPr>
  </w:style>
  <w:style w:type="paragraph" w:styleId="a5">
    <w:name w:val="No Spacing"/>
    <w:uiPriority w:val="1"/>
    <w:qFormat/>
    <w:rsid w:val="00B72B46"/>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0B76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7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0FA8"/>
    <w:rPr>
      <w:color w:val="0000FF" w:themeColor="hyperlink"/>
      <w:u w:val="single"/>
    </w:rPr>
  </w:style>
  <w:style w:type="paragraph" w:customStyle="1" w:styleId="ConsPlusNormal">
    <w:name w:val="ConsPlusNormal"/>
    <w:link w:val="ConsPlusNormal0"/>
    <w:rsid w:val="003D300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3D3002"/>
    <w:rPr>
      <w:rFonts w:ascii="Calibri" w:eastAsia="Times New Roman" w:hAnsi="Calibri" w:cs="Calibri"/>
      <w:lang w:eastAsia="ru-RU"/>
    </w:rPr>
  </w:style>
  <w:style w:type="paragraph" w:styleId="a4">
    <w:name w:val="List Paragraph"/>
    <w:basedOn w:val="a"/>
    <w:uiPriority w:val="34"/>
    <w:qFormat/>
    <w:rsid w:val="003D3002"/>
    <w:pPr>
      <w:ind w:left="720"/>
      <w:contextualSpacing/>
    </w:pPr>
  </w:style>
  <w:style w:type="paragraph" w:styleId="a5">
    <w:name w:val="No Spacing"/>
    <w:uiPriority w:val="1"/>
    <w:qFormat/>
    <w:rsid w:val="00B72B46"/>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0B76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7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48156">
      <w:bodyDiv w:val="1"/>
      <w:marLeft w:val="0"/>
      <w:marRight w:val="0"/>
      <w:marTop w:val="0"/>
      <w:marBottom w:val="0"/>
      <w:divBdr>
        <w:top w:val="none" w:sz="0" w:space="0" w:color="auto"/>
        <w:left w:val="none" w:sz="0" w:space="0" w:color="auto"/>
        <w:bottom w:val="none" w:sz="0" w:space="0" w:color="auto"/>
        <w:right w:val="none" w:sz="0" w:space="0" w:color="auto"/>
      </w:divBdr>
      <w:divsChild>
        <w:div w:id="138040750">
          <w:marLeft w:val="0"/>
          <w:marRight w:val="0"/>
          <w:marTop w:val="0"/>
          <w:marBottom w:val="0"/>
          <w:divBdr>
            <w:top w:val="none" w:sz="0" w:space="0" w:color="auto"/>
            <w:left w:val="none" w:sz="0" w:space="0" w:color="auto"/>
            <w:bottom w:val="none" w:sz="0" w:space="0" w:color="auto"/>
            <w:right w:val="none" w:sz="0" w:space="0" w:color="auto"/>
          </w:divBdr>
        </w:div>
        <w:div w:id="138690486">
          <w:marLeft w:val="0"/>
          <w:marRight w:val="0"/>
          <w:marTop w:val="0"/>
          <w:marBottom w:val="0"/>
          <w:divBdr>
            <w:top w:val="none" w:sz="0" w:space="0" w:color="auto"/>
            <w:left w:val="none" w:sz="0" w:space="0" w:color="auto"/>
            <w:bottom w:val="none" w:sz="0" w:space="0" w:color="auto"/>
            <w:right w:val="none" w:sz="0" w:space="0" w:color="auto"/>
          </w:divBdr>
        </w:div>
        <w:div w:id="202014614">
          <w:marLeft w:val="0"/>
          <w:marRight w:val="0"/>
          <w:marTop w:val="0"/>
          <w:marBottom w:val="0"/>
          <w:divBdr>
            <w:top w:val="none" w:sz="0" w:space="0" w:color="auto"/>
            <w:left w:val="none" w:sz="0" w:space="0" w:color="auto"/>
            <w:bottom w:val="none" w:sz="0" w:space="0" w:color="auto"/>
            <w:right w:val="none" w:sz="0" w:space="0" w:color="auto"/>
          </w:divBdr>
        </w:div>
        <w:div w:id="229926661">
          <w:marLeft w:val="0"/>
          <w:marRight w:val="0"/>
          <w:marTop w:val="0"/>
          <w:marBottom w:val="0"/>
          <w:divBdr>
            <w:top w:val="none" w:sz="0" w:space="0" w:color="auto"/>
            <w:left w:val="none" w:sz="0" w:space="0" w:color="auto"/>
            <w:bottom w:val="none" w:sz="0" w:space="0" w:color="auto"/>
            <w:right w:val="none" w:sz="0" w:space="0" w:color="auto"/>
          </w:divBdr>
        </w:div>
        <w:div w:id="379789667">
          <w:marLeft w:val="0"/>
          <w:marRight w:val="0"/>
          <w:marTop w:val="0"/>
          <w:marBottom w:val="0"/>
          <w:divBdr>
            <w:top w:val="none" w:sz="0" w:space="0" w:color="auto"/>
            <w:left w:val="none" w:sz="0" w:space="0" w:color="auto"/>
            <w:bottom w:val="none" w:sz="0" w:space="0" w:color="auto"/>
            <w:right w:val="none" w:sz="0" w:space="0" w:color="auto"/>
          </w:divBdr>
        </w:div>
        <w:div w:id="382683374">
          <w:marLeft w:val="0"/>
          <w:marRight w:val="0"/>
          <w:marTop w:val="0"/>
          <w:marBottom w:val="0"/>
          <w:divBdr>
            <w:top w:val="none" w:sz="0" w:space="0" w:color="auto"/>
            <w:left w:val="none" w:sz="0" w:space="0" w:color="auto"/>
            <w:bottom w:val="none" w:sz="0" w:space="0" w:color="auto"/>
            <w:right w:val="none" w:sz="0" w:space="0" w:color="auto"/>
          </w:divBdr>
        </w:div>
        <w:div w:id="382945903">
          <w:marLeft w:val="0"/>
          <w:marRight w:val="0"/>
          <w:marTop w:val="0"/>
          <w:marBottom w:val="0"/>
          <w:divBdr>
            <w:top w:val="none" w:sz="0" w:space="0" w:color="auto"/>
            <w:left w:val="none" w:sz="0" w:space="0" w:color="auto"/>
            <w:bottom w:val="none" w:sz="0" w:space="0" w:color="auto"/>
            <w:right w:val="none" w:sz="0" w:space="0" w:color="auto"/>
          </w:divBdr>
        </w:div>
        <w:div w:id="578289987">
          <w:marLeft w:val="0"/>
          <w:marRight w:val="0"/>
          <w:marTop w:val="0"/>
          <w:marBottom w:val="0"/>
          <w:divBdr>
            <w:top w:val="none" w:sz="0" w:space="0" w:color="auto"/>
            <w:left w:val="none" w:sz="0" w:space="0" w:color="auto"/>
            <w:bottom w:val="none" w:sz="0" w:space="0" w:color="auto"/>
            <w:right w:val="none" w:sz="0" w:space="0" w:color="auto"/>
          </w:divBdr>
        </w:div>
        <w:div w:id="865677750">
          <w:marLeft w:val="0"/>
          <w:marRight w:val="0"/>
          <w:marTop w:val="0"/>
          <w:marBottom w:val="0"/>
          <w:divBdr>
            <w:top w:val="none" w:sz="0" w:space="0" w:color="auto"/>
            <w:left w:val="none" w:sz="0" w:space="0" w:color="auto"/>
            <w:bottom w:val="none" w:sz="0" w:space="0" w:color="auto"/>
            <w:right w:val="none" w:sz="0" w:space="0" w:color="auto"/>
          </w:divBdr>
        </w:div>
        <w:div w:id="884217505">
          <w:marLeft w:val="0"/>
          <w:marRight w:val="0"/>
          <w:marTop w:val="0"/>
          <w:marBottom w:val="0"/>
          <w:divBdr>
            <w:top w:val="none" w:sz="0" w:space="0" w:color="auto"/>
            <w:left w:val="none" w:sz="0" w:space="0" w:color="auto"/>
            <w:bottom w:val="none" w:sz="0" w:space="0" w:color="auto"/>
            <w:right w:val="none" w:sz="0" w:space="0" w:color="auto"/>
          </w:divBdr>
        </w:div>
        <w:div w:id="1297683447">
          <w:marLeft w:val="0"/>
          <w:marRight w:val="0"/>
          <w:marTop w:val="0"/>
          <w:marBottom w:val="0"/>
          <w:divBdr>
            <w:top w:val="none" w:sz="0" w:space="0" w:color="auto"/>
            <w:left w:val="none" w:sz="0" w:space="0" w:color="auto"/>
            <w:bottom w:val="none" w:sz="0" w:space="0" w:color="auto"/>
            <w:right w:val="none" w:sz="0" w:space="0" w:color="auto"/>
          </w:divBdr>
        </w:div>
        <w:div w:id="1315798662">
          <w:marLeft w:val="0"/>
          <w:marRight w:val="0"/>
          <w:marTop w:val="0"/>
          <w:marBottom w:val="0"/>
          <w:divBdr>
            <w:top w:val="none" w:sz="0" w:space="0" w:color="auto"/>
            <w:left w:val="none" w:sz="0" w:space="0" w:color="auto"/>
            <w:bottom w:val="none" w:sz="0" w:space="0" w:color="auto"/>
            <w:right w:val="none" w:sz="0" w:space="0" w:color="auto"/>
          </w:divBdr>
        </w:div>
        <w:div w:id="1431201662">
          <w:marLeft w:val="0"/>
          <w:marRight w:val="0"/>
          <w:marTop w:val="0"/>
          <w:marBottom w:val="0"/>
          <w:divBdr>
            <w:top w:val="none" w:sz="0" w:space="0" w:color="auto"/>
            <w:left w:val="none" w:sz="0" w:space="0" w:color="auto"/>
            <w:bottom w:val="none" w:sz="0" w:space="0" w:color="auto"/>
            <w:right w:val="none" w:sz="0" w:space="0" w:color="auto"/>
          </w:divBdr>
        </w:div>
        <w:div w:id="1463957123">
          <w:marLeft w:val="0"/>
          <w:marRight w:val="0"/>
          <w:marTop w:val="0"/>
          <w:marBottom w:val="0"/>
          <w:divBdr>
            <w:top w:val="none" w:sz="0" w:space="0" w:color="auto"/>
            <w:left w:val="none" w:sz="0" w:space="0" w:color="auto"/>
            <w:bottom w:val="none" w:sz="0" w:space="0" w:color="auto"/>
            <w:right w:val="none" w:sz="0" w:space="0" w:color="auto"/>
          </w:divBdr>
        </w:div>
        <w:div w:id="1602182474">
          <w:marLeft w:val="0"/>
          <w:marRight w:val="0"/>
          <w:marTop w:val="0"/>
          <w:marBottom w:val="0"/>
          <w:divBdr>
            <w:top w:val="none" w:sz="0" w:space="0" w:color="auto"/>
            <w:left w:val="none" w:sz="0" w:space="0" w:color="auto"/>
            <w:bottom w:val="none" w:sz="0" w:space="0" w:color="auto"/>
            <w:right w:val="none" w:sz="0" w:space="0" w:color="auto"/>
          </w:divBdr>
        </w:div>
        <w:div w:id="1626885102">
          <w:marLeft w:val="0"/>
          <w:marRight w:val="0"/>
          <w:marTop w:val="0"/>
          <w:marBottom w:val="0"/>
          <w:divBdr>
            <w:top w:val="none" w:sz="0" w:space="0" w:color="auto"/>
            <w:left w:val="none" w:sz="0" w:space="0" w:color="auto"/>
            <w:bottom w:val="none" w:sz="0" w:space="0" w:color="auto"/>
            <w:right w:val="none" w:sz="0" w:space="0" w:color="auto"/>
          </w:divBdr>
        </w:div>
        <w:div w:id="1801075318">
          <w:marLeft w:val="0"/>
          <w:marRight w:val="0"/>
          <w:marTop w:val="0"/>
          <w:marBottom w:val="0"/>
          <w:divBdr>
            <w:top w:val="none" w:sz="0" w:space="0" w:color="auto"/>
            <w:left w:val="none" w:sz="0" w:space="0" w:color="auto"/>
            <w:bottom w:val="none" w:sz="0" w:space="0" w:color="auto"/>
            <w:right w:val="none" w:sz="0" w:space="0" w:color="auto"/>
          </w:divBdr>
        </w:div>
        <w:div w:id="1819759575">
          <w:marLeft w:val="0"/>
          <w:marRight w:val="0"/>
          <w:marTop w:val="0"/>
          <w:marBottom w:val="0"/>
          <w:divBdr>
            <w:top w:val="none" w:sz="0" w:space="0" w:color="auto"/>
            <w:left w:val="none" w:sz="0" w:space="0" w:color="auto"/>
            <w:bottom w:val="none" w:sz="0" w:space="0" w:color="auto"/>
            <w:right w:val="none" w:sz="0" w:space="0" w:color="auto"/>
          </w:divBdr>
        </w:div>
        <w:div w:id="1905334554">
          <w:marLeft w:val="0"/>
          <w:marRight w:val="0"/>
          <w:marTop w:val="0"/>
          <w:marBottom w:val="0"/>
          <w:divBdr>
            <w:top w:val="none" w:sz="0" w:space="0" w:color="auto"/>
            <w:left w:val="none" w:sz="0" w:space="0" w:color="auto"/>
            <w:bottom w:val="none" w:sz="0" w:space="0" w:color="auto"/>
            <w:right w:val="none" w:sz="0" w:space="0" w:color="auto"/>
          </w:divBdr>
        </w:div>
        <w:div w:id="197567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skstate.ru/dat/bin/docs_attach/131659_434_p.pd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nabiruh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6C740-B6AA-4F66-A9DA-8A56D804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3166</Words>
  <Characters>18048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экономики и имущественных отношений</Company>
  <LinksUpToDate>false</LinksUpToDate>
  <CharactersWithSpaces>21172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2023-09-12T04:16:00Z</dcterms:created>
  <dcterms:modified xsi:type="dcterms:W3CDTF">2023-09-12T04:54:00Z</dcterms:modified>
</cp:coreProperties>
</file>