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AC" w:rsidRDefault="00F14F55" w:rsidP="00F14F5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0080" cy="784860"/>
            <wp:effectExtent l="0" t="0" r="7620" b="0"/>
            <wp:docPr id="5" name="Рисунок 5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7AC">
        <w:rPr>
          <w:sz w:val="32"/>
          <w:szCs w:val="32"/>
        </w:rPr>
        <w:br w:type="textWrapping" w:clear="all"/>
      </w:r>
    </w:p>
    <w:p w:rsidR="009D07AC" w:rsidRDefault="009D07AC" w:rsidP="009D07A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E2DBD">
        <w:rPr>
          <w:b/>
          <w:sz w:val="28"/>
          <w:szCs w:val="28"/>
        </w:rPr>
        <w:t>ПОСЕЛКА КУРАГИНО</w:t>
      </w:r>
    </w:p>
    <w:p w:rsidR="009D07AC" w:rsidRDefault="00EE2DBD" w:rsidP="009D07A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</w:t>
      </w:r>
    </w:p>
    <w:p w:rsidR="009D07AC" w:rsidRDefault="009D07AC" w:rsidP="009D07A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FA1DC8">
        <w:rPr>
          <w:b/>
          <w:sz w:val="28"/>
          <w:szCs w:val="28"/>
        </w:rPr>
        <w:t>Е</w:t>
      </w:r>
    </w:p>
    <w:p w:rsidR="000E4168" w:rsidRDefault="000E4168" w:rsidP="009D07AC">
      <w:pPr>
        <w:spacing w:before="120" w:after="120"/>
        <w:jc w:val="center"/>
        <w:rPr>
          <w:b/>
          <w:sz w:val="28"/>
          <w:szCs w:val="28"/>
        </w:rPr>
      </w:pPr>
    </w:p>
    <w:p w:rsidR="009D07AC" w:rsidRDefault="0019444F" w:rsidP="00F14F55">
      <w:pPr>
        <w:tabs>
          <w:tab w:val="left" w:pos="453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10.01.2022</w:t>
      </w:r>
      <w:r w:rsidR="005B56D6">
        <w:rPr>
          <w:sz w:val="28"/>
          <w:szCs w:val="28"/>
        </w:rPr>
        <w:t xml:space="preserve">                                 </w:t>
      </w:r>
      <w:r w:rsidR="000E4168">
        <w:rPr>
          <w:sz w:val="28"/>
          <w:szCs w:val="28"/>
        </w:rPr>
        <w:t>п.г.т. Курагино                               № 0</w:t>
      </w:r>
      <w:r>
        <w:rPr>
          <w:sz w:val="28"/>
          <w:szCs w:val="28"/>
        </w:rPr>
        <w:t>3</w:t>
      </w:r>
      <w:r w:rsidR="000E4168">
        <w:rPr>
          <w:sz w:val="28"/>
          <w:szCs w:val="28"/>
        </w:rPr>
        <w:t>-П</w:t>
      </w:r>
    </w:p>
    <w:p w:rsidR="009D07AC" w:rsidRDefault="009D07AC" w:rsidP="009D07A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030E1" w:rsidRPr="005B56D6" w:rsidRDefault="009D07AC" w:rsidP="0050435D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56D6">
        <w:rPr>
          <w:sz w:val="28"/>
          <w:szCs w:val="28"/>
        </w:rPr>
        <w:t>О</w:t>
      </w:r>
      <w:r w:rsidR="00A030E1" w:rsidRPr="005B56D6">
        <w:rPr>
          <w:sz w:val="28"/>
          <w:szCs w:val="28"/>
        </w:rPr>
        <w:t xml:space="preserve"> внесении изменений в постановление</w:t>
      </w:r>
      <w:r w:rsidR="00255B17">
        <w:rPr>
          <w:sz w:val="28"/>
          <w:szCs w:val="28"/>
        </w:rPr>
        <w:t xml:space="preserve"> </w:t>
      </w:r>
      <w:r w:rsidR="00154DDF" w:rsidRPr="005B56D6">
        <w:rPr>
          <w:sz w:val="28"/>
          <w:szCs w:val="28"/>
        </w:rPr>
        <w:t>а</w:t>
      </w:r>
      <w:r w:rsidR="00A030E1" w:rsidRPr="005B56D6">
        <w:rPr>
          <w:sz w:val="28"/>
          <w:szCs w:val="28"/>
        </w:rPr>
        <w:t xml:space="preserve">дминистрации поселка от </w:t>
      </w:r>
      <w:r w:rsidR="005B56D6" w:rsidRPr="005B56D6">
        <w:rPr>
          <w:sz w:val="28"/>
          <w:szCs w:val="28"/>
        </w:rPr>
        <w:t xml:space="preserve">08.07.2016 </w:t>
      </w:r>
      <w:r w:rsidR="00154DDF" w:rsidRPr="005B56D6">
        <w:rPr>
          <w:sz w:val="28"/>
          <w:szCs w:val="28"/>
        </w:rPr>
        <w:t xml:space="preserve"> №</w:t>
      </w:r>
      <w:r w:rsidR="005B56D6" w:rsidRPr="005B56D6">
        <w:rPr>
          <w:sz w:val="28"/>
          <w:szCs w:val="28"/>
        </w:rPr>
        <w:t>445-П</w:t>
      </w:r>
      <w:r w:rsidR="00255B17">
        <w:rPr>
          <w:sz w:val="28"/>
          <w:szCs w:val="28"/>
        </w:rPr>
        <w:t xml:space="preserve"> </w:t>
      </w:r>
      <w:r w:rsidR="00154DDF" w:rsidRPr="005B56D6">
        <w:rPr>
          <w:sz w:val="28"/>
          <w:szCs w:val="28"/>
        </w:rPr>
        <w:t>«</w:t>
      </w:r>
      <w:r w:rsidR="005B56D6" w:rsidRPr="005B56D6">
        <w:rPr>
          <w:sz w:val="28"/>
          <w:szCs w:val="28"/>
        </w:rPr>
        <w:t xml:space="preserve">Об утверждении Порядка осуществления полномочий органом внутреннего муниципального финансового контроля по </w:t>
      </w:r>
      <w:r w:rsidR="00255B17">
        <w:rPr>
          <w:sz w:val="28"/>
          <w:szCs w:val="28"/>
        </w:rPr>
        <w:t>в</w:t>
      </w:r>
      <w:r w:rsidR="005B56D6" w:rsidRPr="005B56D6">
        <w:rPr>
          <w:sz w:val="28"/>
          <w:szCs w:val="28"/>
        </w:rPr>
        <w:t>нутреннему муниципальному финансовому контролю</w:t>
      </w:r>
      <w:r w:rsidR="00154DDF" w:rsidRPr="005B56D6">
        <w:rPr>
          <w:sz w:val="28"/>
          <w:szCs w:val="28"/>
        </w:rPr>
        <w:t>»</w:t>
      </w:r>
    </w:p>
    <w:p w:rsidR="009D07AC" w:rsidRDefault="009D07AC" w:rsidP="009D07A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54DDF" w:rsidRDefault="00154DDF" w:rsidP="009D07A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5B56D6" w:rsidRDefault="005B56D6" w:rsidP="005B56D6">
      <w:pPr>
        <w:pStyle w:val="ConsPlusNormal"/>
        <w:ind w:firstLine="540"/>
        <w:jc w:val="both"/>
      </w:pPr>
      <w:r w:rsidRPr="00BA2DB0">
        <w:t xml:space="preserve">В соответствии со </w:t>
      </w:r>
      <w:hyperlink r:id="rId8" w:history="1">
        <w:r w:rsidRPr="00BA2DB0">
          <w:t>статьей 26</w:t>
        </w:r>
        <w:r>
          <w:t>6</w:t>
        </w:r>
        <w:r w:rsidRPr="00BA2DB0">
          <w:t>.</w:t>
        </w:r>
        <w:r>
          <w:t>1</w:t>
        </w:r>
      </w:hyperlink>
      <w:r w:rsidRPr="00BA2DB0">
        <w:t xml:space="preserve"> Бюджетного</w:t>
      </w:r>
      <w:r>
        <w:t xml:space="preserve"> кодекса Российской Федерации, руководствуясь Уставом муниципального образования поселок Курагино, постановляю:</w:t>
      </w:r>
    </w:p>
    <w:p w:rsidR="005B56D6" w:rsidRPr="005B56D6" w:rsidRDefault="009D07AC" w:rsidP="005B56D6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30E1">
        <w:rPr>
          <w:sz w:val="28"/>
          <w:szCs w:val="28"/>
        </w:rPr>
        <w:t xml:space="preserve">Внести </w:t>
      </w:r>
      <w:r w:rsidR="005B56D6" w:rsidRPr="005B56D6">
        <w:rPr>
          <w:sz w:val="28"/>
          <w:szCs w:val="28"/>
        </w:rPr>
        <w:t>в постановление</w:t>
      </w:r>
      <w:r w:rsidR="005B56D6">
        <w:rPr>
          <w:sz w:val="28"/>
          <w:szCs w:val="28"/>
        </w:rPr>
        <w:t xml:space="preserve"> </w:t>
      </w:r>
      <w:r w:rsidR="005B56D6" w:rsidRPr="005B56D6">
        <w:rPr>
          <w:sz w:val="28"/>
          <w:szCs w:val="28"/>
        </w:rPr>
        <w:t>администрации поселка от 08.07.2016  №445-П</w:t>
      </w:r>
    </w:p>
    <w:p w:rsidR="009D07AC" w:rsidRDefault="005B56D6" w:rsidP="005B56D6">
      <w:pPr>
        <w:tabs>
          <w:tab w:val="left" w:pos="638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56D6">
        <w:rPr>
          <w:sz w:val="28"/>
          <w:szCs w:val="28"/>
        </w:rPr>
        <w:t xml:space="preserve">«Об утверждении Порядка осуществления </w:t>
      </w:r>
      <w:r>
        <w:rPr>
          <w:sz w:val="28"/>
          <w:szCs w:val="28"/>
        </w:rPr>
        <w:t>п</w:t>
      </w:r>
      <w:r w:rsidRPr="005B56D6">
        <w:rPr>
          <w:sz w:val="28"/>
          <w:szCs w:val="28"/>
        </w:rPr>
        <w:t>олномочий органом внутреннего муниципального финансового контроля по внутреннему муниципальному финансовому контролю»</w:t>
      </w:r>
      <w:r>
        <w:rPr>
          <w:sz w:val="28"/>
          <w:szCs w:val="28"/>
        </w:rPr>
        <w:t xml:space="preserve"> </w:t>
      </w:r>
      <w:r w:rsidR="00DF4A96">
        <w:rPr>
          <w:sz w:val="28"/>
          <w:szCs w:val="28"/>
        </w:rPr>
        <w:t>следующие изменения:</w:t>
      </w:r>
    </w:p>
    <w:p w:rsidR="005B56D6" w:rsidRPr="00255B17" w:rsidRDefault="005B56D6" w:rsidP="00255B17">
      <w:pPr>
        <w:pStyle w:val="a5"/>
        <w:numPr>
          <w:ilvl w:val="1"/>
          <w:numId w:val="2"/>
        </w:numPr>
        <w:tabs>
          <w:tab w:val="left" w:pos="6380"/>
        </w:tabs>
        <w:autoSpaceDE w:val="0"/>
        <w:autoSpaceDN w:val="0"/>
        <w:adjustRightInd w:val="0"/>
        <w:ind w:left="567" w:right="-1" w:hanging="567"/>
        <w:jc w:val="both"/>
        <w:rPr>
          <w:sz w:val="28"/>
          <w:szCs w:val="28"/>
        </w:rPr>
      </w:pPr>
      <w:r w:rsidRPr="00255B17">
        <w:rPr>
          <w:sz w:val="28"/>
          <w:szCs w:val="28"/>
        </w:rPr>
        <w:t>Пункт 2 Порядка заменить следующим содержанием: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Объектами государственного (муниципального) финансового контроля (далее - объекты контроля) являются: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государственные (муниципальные) учреждения;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государственные (муниципальные) унитарные предприятия;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государственные корпорации (компании), публично-правовые компании;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lastRenderedPageBreak/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органы управления государственными внебюджетными фондами;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B4445C" w:rsidRPr="00B4445C" w:rsidRDefault="00B4445C" w:rsidP="00255B17">
      <w:pPr>
        <w:pStyle w:val="a5"/>
        <w:autoSpaceDE w:val="0"/>
        <w:autoSpaceDN w:val="0"/>
        <w:adjustRightInd w:val="0"/>
        <w:spacing w:before="28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4445C">
        <w:rPr>
          <w:rFonts w:eastAsiaTheme="minorHAnsi"/>
          <w:sz w:val="28"/>
          <w:szCs w:val="28"/>
          <w:lang w:eastAsia="en-US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B4445C" w:rsidRPr="00B4445C" w:rsidRDefault="00B4445C" w:rsidP="00255B17">
      <w:pPr>
        <w:pStyle w:val="a5"/>
        <w:tabs>
          <w:tab w:val="left" w:pos="6380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</w:p>
    <w:p w:rsidR="00255B17" w:rsidRDefault="00F00FCE" w:rsidP="00255B17">
      <w:pPr>
        <w:autoSpaceDE w:val="0"/>
        <w:autoSpaceDN w:val="0"/>
        <w:adjustRightInd w:val="0"/>
        <w:jc w:val="both"/>
      </w:pPr>
      <w:r w:rsidRPr="00F00FCE">
        <w:rPr>
          <w:sz w:val="28"/>
          <w:szCs w:val="28"/>
        </w:rPr>
        <w:t xml:space="preserve">2. </w:t>
      </w:r>
      <w:r w:rsidR="00255B17" w:rsidRPr="00255B1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55B17" w:rsidRDefault="00F00FCE" w:rsidP="00255B17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F00FCE">
        <w:rPr>
          <w:sz w:val="28"/>
          <w:szCs w:val="28"/>
        </w:rPr>
        <w:t xml:space="preserve">3. </w:t>
      </w:r>
      <w:r w:rsidR="00255B17" w:rsidRPr="005D0E1C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Постановление вступает в силу </w:t>
      </w:r>
      <w:r w:rsidR="00255B17">
        <w:rPr>
          <w:rFonts w:eastAsiaTheme="minorHAnsi"/>
          <w:color w:val="000000"/>
          <w:sz w:val="28"/>
          <w:szCs w:val="28"/>
          <w:shd w:val="clear" w:color="auto" w:fill="FFFFFF"/>
        </w:rPr>
        <w:t>со</w:t>
      </w:r>
      <w:r w:rsidR="00255B17" w:rsidRPr="005D0E1C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д</w:t>
      </w:r>
      <w:r w:rsidR="00255B17">
        <w:rPr>
          <w:rFonts w:eastAsiaTheme="minorHAnsi"/>
          <w:color w:val="000000"/>
          <w:sz w:val="28"/>
          <w:szCs w:val="28"/>
          <w:shd w:val="clear" w:color="auto" w:fill="FFFFFF"/>
        </w:rPr>
        <w:t>ня его официального обнародования на информационных стендах (МБУК «ДК ст. Курагино»,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156D67" w:rsidRDefault="00156D67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56D67" w:rsidRDefault="00156D67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56D67" w:rsidRDefault="00156D67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00FCE" w:rsidRPr="00F00FCE" w:rsidRDefault="00156D67" w:rsidP="00156D67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>Г</w:t>
      </w:r>
      <w:r w:rsidR="00F00FCE" w:rsidRPr="00F00FCE">
        <w:rPr>
          <w:sz w:val="28"/>
          <w:szCs w:val="28"/>
        </w:rPr>
        <w:t xml:space="preserve">лава </w:t>
      </w:r>
      <w:r w:rsidR="007708D8">
        <w:rPr>
          <w:sz w:val="28"/>
          <w:szCs w:val="28"/>
        </w:rPr>
        <w:t xml:space="preserve">поселка                 </w:t>
      </w:r>
      <w:r w:rsidR="00255B17">
        <w:rPr>
          <w:sz w:val="28"/>
          <w:szCs w:val="28"/>
        </w:rPr>
        <w:t xml:space="preserve">                                                                      </w:t>
      </w:r>
      <w:r w:rsidR="007708D8">
        <w:rPr>
          <w:sz w:val="28"/>
          <w:szCs w:val="28"/>
        </w:rPr>
        <w:t xml:space="preserve"> С.А. Кнауб</w:t>
      </w:r>
    </w:p>
    <w:p w:rsidR="00474206" w:rsidRDefault="00474206" w:rsidP="009D07AC">
      <w:pPr>
        <w:rPr>
          <w:sz w:val="28"/>
          <w:szCs w:val="28"/>
        </w:rPr>
      </w:pPr>
    </w:p>
    <w:p w:rsidR="00474206" w:rsidRDefault="00474206" w:rsidP="009D07AC">
      <w:pPr>
        <w:rPr>
          <w:sz w:val="28"/>
          <w:szCs w:val="28"/>
        </w:rPr>
      </w:pPr>
    </w:p>
    <w:p w:rsidR="00474206" w:rsidRDefault="00474206" w:rsidP="009D07AC">
      <w:pPr>
        <w:rPr>
          <w:sz w:val="28"/>
          <w:szCs w:val="28"/>
        </w:rPr>
      </w:pPr>
    </w:p>
    <w:p w:rsidR="00F63747" w:rsidRDefault="00F63747" w:rsidP="00156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63747" w:rsidSect="00255B17">
      <w:headerReference w:type="even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94" w:rsidRDefault="00EB6894" w:rsidP="00160F16">
      <w:r>
        <w:separator/>
      </w:r>
    </w:p>
  </w:endnote>
  <w:endnote w:type="continuationSeparator" w:id="1">
    <w:p w:rsidR="00EB6894" w:rsidRDefault="00EB6894" w:rsidP="0016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94" w:rsidRDefault="00EB6894" w:rsidP="00160F16">
      <w:r>
        <w:separator/>
      </w:r>
    </w:p>
  </w:footnote>
  <w:footnote w:type="continuationSeparator" w:id="1">
    <w:p w:rsidR="00EB6894" w:rsidRDefault="00EB6894" w:rsidP="00160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C4" w:rsidRDefault="00534EB4" w:rsidP="00B970C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D2FE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2FE5">
      <w:rPr>
        <w:rStyle w:val="aa"/>
        <w:noProof/>
      </w:rPr>
      <w:t>5</w:t>
    </w:r>
    <w:r>
      <w:rPr>
        <w:rStyle w:val="aa"/>
      </w:rPr>
      <w:fldChar w:fldCharType="end"/>
    </w:r>
  </w:p>
  <w:p w:rsidR="00B970C4" w:rsidRDefault="00EB689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2841"/>
    <w:multiLevelType w:val="multilevel"/>
    <w:tmpl w:val="0F34C36C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64E61D6D"/>
    <w:multiLevelType w:val="hybridMultilevel"/>
    <w:tmpl w:val="48A43FBA"/>
    <w:lvl w:ilvl="0" w:tplc="01267A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7AC"/>
    <w:rsid w:val="000031A2"/>
    <w:rsid w:val="00006BB2"/>
    <w:rsid w:val="00031904"/>
    <w:rsid w:val="00096563"/>
    <w:rsid w:val="000C3BA3"/>
    <w:rsid w:val="000E4168"/>
    <w:rsid w:val="000F4C35"/>
    <w:rsid w:val="0011034F"/>
    <w:rsid w:val="001103F4"/>
    <w:rsid w:val="001164A4"/>
    <w:rsid w:val="00153519"/>
    <w:rsid w:val="00154DDF"/>
    <w:rsid w:val="00156D67"/>
    <w:rsid w:val="00160F16"/>
    <w:rsid w:val="00191EDC"/>
    <w:rsid w:val="0019444F"/>
    <w:rsid w:val="002000C3"/>
    <w:rsid w:val="002241E0"/>
    <w:rsid w:val="00255B17"/>
    <w:rsid w:val="00271BA9"/>
    <w:rsid w:val="00287A73"/>
    <w:rsid w:val="002E6512"/>
    <w:rsid w:val="00315DDB"/>
    <w:rsid w:val="00341A43"/>
    <w:rsid w:val="00360C28"/>
    <w:rsid w:val="00396064"/>
    <w:rsid w:val="003D2464"/>
    <w:rsid w:val="003D3F8C"/>
    <w:rsid w:val="00415905"/>
    <w:rsid w:val="00443139"/>
    <w:rsid w:val="00461E24"/>
    <w:rsid w:val="00474206"/>
    <w:rsid w:val="00491195"/>
    <w:rsid w:val="004A3C1D"/>
    <w:rsid w:val="004D57BB"/>
    <w:rsid w:val="004E3B78"/>
    <w:rsid w:val="004E5BD5"/>
    <w:rsid w:val="004F0E86"/>
    <w:rsid w:val="00501F3E"/>
    <w:rsid w:val="0050435D"/>
    <w:rsid w:val="00522B70"/>
    <w:rsid w:val="00534EB4"/>
    <w:rsid w:val="00546BA0"/>
    <w:rsid w:val="00565D96"/>
    <w:rsid w:val="00572AC5"/>
    <w:rsid w:val="0059489C"/>
    <w:rsid w:val="005A7F4B"/>
    <w:rsid w:val="005B56D6"/>
    <w:rsid w:val="005E440B"/>
    <w:rsid w:val="005E5D12"/>
    <w:rsid w:val="0067454C"/>
    <w:rsid w:val="00684641"/>
    <w:rsid w:val="006D3727"/>
    <w:rsid w:val="006D6656"/>
    <w:rsid w:val="006E00FF"/>
    <w:rsid w:val="006F14A2"/>
    <w:rsid w:val="00701622"/>
    <w:rsid w:val="007123C0"/>
    <w:rsid w:val="00725E4E"/>
    <w:rsid w:val="00746983"/>
    <w:rsid w:val="0074785C"/>
    <w:rsid w:val="007708D8"/>
    <w:rsid w:val="007A4907"/>
    <w:rsid w:val="008042B3"/>
    <w:rsid w:val="00813552"/>
    <w:rsid w:val="00814B5E"/>
    <w:rsid w:val="0089519C"/>
    <w:rsid w:val="008D6F5B"/>
    <w:rsid w:val="009024F5"/>
    <w:rsid w:val="0098000E"/>
    <w:rsid w:val="00990A36"/>
    <w:rsid w:val="009B0216"/>
    <w:rsid w:val="009C22A8"/>
    <w:rsid w:val="009D074B"/>
    <w:rsid w:val="009D07AC"/>
    <w:rsid w:val="009D2FE5"/>
    <w:rsid w:val="00A030E1"/>
    <w:rsid w:val="00A4363D"/>
    <w:rsid w:val="00A64AA2"/>
    <w:rsid w:val="00A92B96"/>
    <w:rsid w:val="00AF7D21"/>
    <w:rsid w:val="00B0233B"/>
    <w:rsid w:val="00B11EB1"/>
    <w:rsid w:val="00B4445C"/>
    <w:rsid w:val="00B54B44"/>
    <w:rsid w:val="00B64E84"/>
    <w:rsid w:val="00B76B29"/>
    <w:rsid w:val="00C16D09"/>
    <w:rsid w:val="00C26AC6"/>
    <w:rsid w:val="00C62DF1"/>
    <w:rsid w:val="00C70BD3"/>
    <w:rsid w:val="00CB7FFC"/>
    <w:rsid w:val="00CE4936"/>
    <w:rsid w:val="00CE7C31"/>
    <w:rsid w:val="00D05642"/>
    <w:rsid w:val="00D1785A"/>
    <w:rsid w:val="00D202FB"/>
    <w:rsid w:val="00D40726"/>
    <w:rsid w:val="00D73C1A"/>
    <w:rsid w:val="00DE2B73"/>
    <w:rsid w:val="00DF4A96"/>
    <w:rsid w:val="00DF7A33"/>
    <w:rsid w:val="00E010B7"/>
    <w:rsid w:val="00E30076"/>
    <w:rsid w:val="00E83FD6"/>
    <w:rsid w:val="00EB4D84"/>
    <w:rsid w:val="00EB6894"/>
    <w:rsid w:val="00EE2DBD"/>
    <w:rsid w:val="00F00FCE"/>
    <w:rsid w:val="00F14F55"/>
    <w:rsid w:val="00F22650"/>
    <w:rsid w:val="00F51AA0"/>
    <w:rsid w:val="00F63747"/>
    <w:rsid w:val="00F8766E"/>
    <w:rsid w:val="00F94C28"/>
    <w:rsid w:val="00F9551A"/>
    <w:rsid w:val="00FA1DC8"/>
    <w:rsid w:val="00FA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07A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07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07AC"/>
    <w:pPr>
      <w:ind w:left="720"/>
      <w:contextualSpacing/>
    </w:pPr>
  </w:style>
  <w:style w:type="table" w:styleId="a6">
    <w:name w:val="Table Grid"/>
    <w:basedOn w:val="a1"/>
    <w:uiPriority w:val="59"/>
    <w:rsid w:val="00F6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63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4E3B7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4E3B78"/>
    <w:pPr>
      <w:shd w:val="clear" w:color="auto" w:fill="FFFFFF"/>
      <w:spacing w:before="2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page number"/>
    <w:basedOn w:val="a0"/>
    <w:rsid w:val="008042B3"/>
  </w:style>
  <w:style w:type="paragraph" w:styleId="ab">
    <w:name w:val="header"/>
    <w:basedOn w:val="a"/>
    <w:link w:val="ac"/>
    <w:rsid w:val="008042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4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4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07A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07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07AC"/>
    <w:pPr>
      <w:ind w:left="720"/>
      <w:contextualSpacing/>
    </w:pPr>
  </w:style>
  <w:style w:type="table" w:styleId="a6">
    <w:name w:val="Table Grid"/>
    <w:basedOn w:val="a1"/>
    <w:uiPriority w:val="59"/>
    <w:rsid w:val="00F6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63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4E3B7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4E3B78"/>
    <w:pPr>
      <w:shd w:val="clear" w:color="auto" w:fill="FFFFFF"/>
      <w:spacing w:before="2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page number"/>
    <w:basedOn w:val="a0"/>
    <w:rsid w:val="008042B3"/>
  </w:style>
  <w:style w:type="paragraph" w:styleId="ab">
    <w:name w:val="header"/>
    <w:basedOn w:val="a"/>
    <w:link w:val="ac"/>
    <w:rsid w:val="008042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4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4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20331043776B49A34036A98D1B20A5AF5437ACD2FB5E04512CEA53232EEDDE2D6C03E380j9a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2016-11-29T04:57:00Z</cp:lastPrinted>
  <dcterms:created xsi:type="dcterms:W3CDTF">2022-01-11T06:23:00Z</dcterms:created>
  <dcterms:modified xsi:type="dcterms:W3CDTF">2022-01-12T03:44:00Z</dcterms:modified>
</cp:coreProperties>
</file>