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A4" w:rsidRPr="00E41DA2" w:rsidRDefault="00F050A4" w:rsidP="00F050A4">
      <w:pPr>
        <w:pStyle w:val="a7"/>
        <w:numPr>
          <w:ilvl w:val="0"/>
          <w:numId w:val="2"/>
        </w:numPr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0A4" w:rsidRPr="00472C22" w:rsidRDefault="00F050A4" w:rsidP="00F050A4">
      <w:pPr>
        <w:pStyle w:val="a7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F050A4" w:rsidRPr="00472C22" w:rsidRDefault="00F050A4" w:rsidP="00F050A4">
      <w:pPr>
        <w:pStyle w:val="a7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050A4" w:rsidRPr="00472C22" w:rsidRDefault="00F050A4" w:rsidP="00F050A4">
      <w:pPr>
        <w:pStyle w:val="a7"/>
        <w:numPr>
          <w:ilvl w:val="0"/>
          <w:numId w:val="2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ПОСТАНОВЛЕНИЕ</w:t>
      </w:r>
    </w:p>
    <w:p w:rsidR="00F050A4" w:rsidRPr="00472C22" w:rsidRDefault="00F050A4" w:rsidP="00F050A4">
      <w:pPr>
        <w:pStyle w:val="a7"/>
        <w:numPr>
          <w:ilvl w:val="0"/>
          <w:numId w:val="2"/>
        </w:numPr>
        <w:spacing w:after="0"/>
        <w:jc w:val="center"/>
        <w:rPr>
          <w:rFonts w:ascii="Arial" w:hAnsi="Arial" w:cs="Arial"/>
          <w:sz w:val="24"/>
          <w:szCs w:val="24"/>
        </w:rPr>
      </w:pPr>
    </w:p>
    <w:p w:rsidR="00F050A4" w:rsidRPr="004F2E30" w:rsidRDefault="007649AB" w:rsidP="00F050A4">
      <w:pPr>
        <w:pStyle w:val="a7"/>
        <w:numPr>
          <w:ilvl w:val="0"/>
          <w:numId w:val="2"/>
        </w:num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64246">
        <w:rPr>
          <w:rFonts w:ascii="Arial" w:hAnsi="Arial" w:cs="Arial"/>
          <w:sz w:val="24"/>
          <w:szCs w:val="24"/>
        </w:rPr>
        <w:t>0</w:t>
      </w:r>
      <w:r w:rsidR="00F050A4" w:rsidRPr="00472C22">
        <w:rPr>
          <w:rFonts w:ascii="Arial" w:hAnsi="Arial" w:cs="Arial"/>
          <w:sz w:val="24"/>
          <w:szCs w:val="24"/>
        </w:rPr>
        <w:t>.</w:t>
      </w:r>
      <w:r w:rsidR="00F642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="00F050A4" w:rsidRPr="00472C22">
        <w:rPr>
          <w:rFonts w:ascii="Arial" w:hAnsi="Arial" w:cs="Arial"/>
          <w:sz w:val="24"/>
          <w:szCs w:val="24"/>
        </w:rPr>
        <w:t>.201</w:t>
      </w:r>
      <w:r w:rsidR="00F64246">
        <w:rPr>
          <w:rFonts w:ascii="Arial" w:hAnsi="Arial" w:cs="Arial"/>
          <w:sz w:val="24"/>
          <w:szCs w:val="24"/>
        </w:rPr>
        <w:t>7</w:t>
      </w:r>
      <w:r w:rsidR="00F050A4" w:rsidRPr="00472C22">
        <w:rPr>
          <w:rFonts w:ascii="Arial" w:hAnsi="Arial" w:cs="Arial"/>
          <w:sz w:val="24"/>
          <w:szCs w:val="24"/>
        </w:rPr>
        <w:t xml:space="preserve"> </w:t>
      </w:r>
      <w:r w:rsidR="00F050A4" w:rsidRPr="00472C22">
        <w:rPr>
          <w:rFonts w:ascii="Arial" w:hAnsi="Arial" w:cs="Arial"/>
          <w:sz w:val="24"/>
          <w:szCs w:val="24"/>
        </w:rPr>
        <w:tab/>
      </w:r>
      <w:r w:rsidR="00F050A4" w:rsidRPr="00472C22">
        <w:rPr>
          <w:rFonts w:ascii="Arial" w:hAnsi="Arial" w:cs="Arial"/>
          <w:sz w:val="24"/>
          <w:szCs w:val="24"/>
        </w:rPr>
        <w:tab/>
      </w:r>
      <w:r w:rsidR="00F050A4" w:rsidRPr="004F2E30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F050A4" w:rsidRPr="004F2E30">
        <w:rPr>
          <w:rFonts w:ascii="Arial" w:hAnsi="Arial" w:cs="Arial"/>
          <w:sz w:val="24"/>
          <w:szCs w:val="24"/>
        </w:rPr>
        <w:t>пгт</w:t>
      </w:r>
      <w:proofErr w:type="spellEnd"/>
      <w:r w:rsidR="00F050A4" w:rsidRPr="004F2E30">
        <w:rPr>
          <w:rFonts w:ascii="Arial" w:hAnsi="Arial" w:cs="Arial"/>
          <w:sz w:val="24"/>
          <w:szCs w:val="24"/>
        </w:rPr>
        <w:t>. Курагино</w:t>
      </w:r>
      <w:r w:rsidR="00F050A4" w:rsidRPr="004F2E30">
        <w:rPr>
          <w:rFonts w:ascii="Arial" w:hAnsi="Arial" w:cs="Arial"/>
          <w:sz w:val="24"/>
          <w:szCs w:val="24"/>
        </w:rPr>
        <w:tab/>
        <w:t xml:space="preserve">        </w:t>
      </w:r>
      <w:r w:rsidR="00370C4B">
        <w:rPr>
          <w:rFonts w:ascii="Arial" w:hAnsi="Arial" w:cs="Arial"/>
          <w:sz w:val="24"/>
          <w:szCs w:val="24"/>
        </w:rPr>
        <w:t xml:space="preserve">                          №  </w:t>
      </w:r>
      <w:r>
        <w:rPr>
          <w:rFonts w:ascii="Arial" w:hAnsi="Arial" w:cs="Arial"/>
          <w:sz w:val="24"/>
          <w:szCs w:val="24"/>
        </w:rPr>
        <w:t>239-П</w:t>
      </w:r>
    </w:p>
    <w:p w:rsidR="00F050A4" w:rsidRPr="004F2E30" w:rsidRDefault="00F050A4" w:rsidP="00F050A4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2A7FEE" w:rsidRPr="004B519E" w:rsidRDefault="00F050A4" w:rsidP="004B51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 xml:space="preserve"> </w:t>
      </w:r>
      <w:r w:rsidR="002A7FEE" w:rsidRPr="004B519E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2A7FEE" w:rsidRPr="004B519E" w:rsidRDefault="002A7FEE" w:rsidP="004B51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>администрации поселка Курагино от 24.10.2016г.</w:t>
      </w:r>
    </w:p>
    <w:p w:rsidR="00F050A4" w:rsidRPr="004B519E" w:rsidRDefault="002A7FEE" w:rsidP="004B519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>№ 696-П «</w:t>
      </w:r>
      <w:r w:rsidR="00F050A4" w:rsidRPr="004B519E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F050A4" w:rsidRPr="004B519E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F050A4" w:rsidRPr="004B519E" w:rsidRDefault="00F050A4" w:rsidP="004B519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4B519E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4F2E30" w:rsidRPr="004B519E" w:rsidRDefault="00F050A4" w:rsidP="004B519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 xml:space="preserve">услуги </w:t>
      </w:r>
      <w:r w:rsidRPr="004B519E">
        <w:rPr>
          <w:rFonts w:ascii="Arial" w:hAnsi="Arial" w:cs="Arial"/>
          <w:bCs/>
          <w:sz w:val="24"/>
          <w:szCs w:val="24"/>
        </w:rPr>
        <w:t>«</w:t>
      </w:r>
      <w:r w:rsidR="004F2E30" w:rsidRPr="004B519E">
        <w:rPr>
          <w:rStyle w:val="a4"/>
          <w:rFonts w:ascii="Arial" w:hAnsi="Arial" w:cs="Arial"/>
          <w:b w:val="0"/>
          <w:sz w:val="24"/>
          <w:szCs w:val="24"/>
        </w:rPr>
        <w:t xml:space="preserve">Рассмотрение заявлений о прекращении </w:t>
      </w:r>
    </w:p>
    <w:p w:rsidR="004F2E30" w:rsidRPr="004B519E" w:rsidRDefault="004F2E30" w:rsidP="004B519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4B519E">
        <w:rPr>
          <w:rStyle w:val="a4"/>
          <w:rFonts w:ascii="Arial" w:hAnsi="Arial" w:cs="Arial"/>
          <w:b w:val="0"/>
          <w:sz w:val="24"/>
          <w:szCs w:val="24"/>
        </w:rPr>
        <w:t xml:space="preserve">права постоянного (бессрочного) пользования, </w:t>
      </w:r>
    </w:p>
    <w:p w:rsidR="004F2E30" w:rsidRPr="004B519E" w:rsidRDefault="004F2E30" w:rsidP="004B519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4B519E">
        <w:rPr>
          <w:rStyle w:val="a4"/>
          <w:rFonts w:ascii="Arial" w:hAnsi="Arial" w:cs="Arial"/>
          <w:b w:val="0"/>
          <w:sz w:val="24"/>
          <w:szCs w:val="24"/>
        </w:rPr>
        <w:t xml:space="preserve">пожизненного наследуемого владения, </w:t>
      </w:r>
    </w:p>
    <w:p w:rsidR="004F2E30" w:rsidRPr="004B519E" w:rsidRDefault="004F2E30" w:rsidP="004B519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Style w:val="a4"/>
          <w:rFonts w:ascii="Arial" w:hAnsi="Arial" w:cs="Arial"/>
          <w:b w:val="0"/>
          <w:bCs w:val="0"/>
          <w:sz w:val="24"/>
          <w:szCs w:val="24"/>
        </w:rPr>
      </w:pPr>
      <w:r w:rsidRPr="004B519E">
        <w:rPr>
          <w:rStyle w:val="a4"/>
          <w:rFonts w:ascii="Arial" w:hAnsi="Arial" w:cs="Arial"/>
          <w:b w:val="0"/>
          <w:sz w:val="24"/>
          <w:szCs w:val="24"/>
        </w:rPr>
        <w:t xml:space="preserve">безвозмездного срочного пользования либо </w:t>
      </w:r>
    </w:p>
    <w:p w:rsidR="00F050A4" w:rsidRPr="004B519E" w:rsidRDefault="004F2E30" w:rsidP="004B519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B519E">
        <w:rPr>
          <w:rStyle w:val="a4"/>
          <w:rFonts w:ascii="Arial" w:hAnsi="Arial" w:cs="Arial"/>
          <w:b w:val="0"/>
          <w:sz w:val="24"/>
          <w:szCs w:val="24"/>
        </w:rPr>
        <w:t>аренды земельных участков</w:t>
      </w:r>
      <w:r w:rsidR="00F050A4" w:rsidRPr="004B519E">
        <w:rPr>
          <w:rFonts w:ascii="Arial" w:hAnsi="Arial" w:cs="Arial"/>
          <w:bCs/>
          <w:sz w:val="24"/>
          <w:szCs w:val="24"/>
        </w:rPr>
        <w:t>»</w:t>
      </w:r>
    </w:p>
    <w:p w:rsidR="00F050A4" w:rsidRPr="004B519E" w:rsidRDefault="00F050A4" w:rsidP="004B519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050A4" w:rsidRPr="004B519E" w:rsidRDefault="00F050A4" w:rsidP="004B519E">
      <w:pPr>
        <w:pStyle w:val="ConsPlusNormal"/>
        <w:numPr>
          <w:ilvl w:val="0"/>
          <w:numId w:val="2"/>
        </w:numPr>
        <w:spacing w:line="276" w:lineRule="auto"/>
        <w:jc w:val="both"/>
        <w:outlineLvl w:val="0"/>
        <w:rPr>
          <w:rFonts w:cs="Arial"/>
          <w:sz w:val="24"/>
          <w:szCs w:val="24"/>
        </w:rPr>
      </w:pPr>
      <w:r w:rsidRPr="004B519E">
        <w:rPr>
          <w:rFonts w:cs="Arial"/>
          <w:bCs/>
          <w:sz w:val="24"/>
          <w:szCs w:val="24"/>
        </w:rPr>
        <w:t xml:space="preserve">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4B519E">
        <w:rPr>
          <w:rFonts w:cs="Arial"/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поселок Курагино,</w:t>
      </w:r>
    </w:p>
    <w:p w:rsidR="00F050A4" w:rsidRPr="004B519E" w:rsidRDefault="00F050A4" w:rsidP="004B519E">
      <w:pPr>
        <w:pStyle w:val="ConsPlusNormal"/>
        <w:numPr>
          <w:ilvl w:val="0"/>
          <w:numId w:val="2"/>
        </w:numPr>
        <w:spacing w:line="276" w:lineRule="auto"/>
        <w:jc w:val="both"/>
        <w:outlineLvl w:val="0"/>
        <w:rPr>
          <w:rFonts w:cs="Arial"/>
          <w:sz w:val="24"/>
          <w:szCs w:val="24"/>
        </w:rPr>
      </w:pPr>
      <w:r w:rsidRPr="004B519E">
        <w:rPr>
          <w:rFonts w:cs="Arial"/>
          <w:sz w:val="24"/>
          <w:szCs w:val="24"/>
        </w:rPr>
        <w:t>ПОСТАНОВЛЯЮ:</w:t>
      </w:r>
    </w:p>
    <w:p w:rsidR="002A7FEE" w:rsidRPr="004B519E" w:rsidRDefault="00F050A4" w:rsidP="004B519E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2A7FEE" w:rsidRPr="004B519E">
        <w:rPr>
          <w:rFonts w:ascii="Arial" w:hAnsi="Arial" w:cs="Arial"/>
          <w:sz w:val="24"/>
          <w:szCs w:val="24"/>
        </w:rPr>
        <w:t xml:space="preserve">Внести изменение в постановление администрации поселка Курагино от 24.10.2016г. № 696-П «Об утверждении административного регламента предоставления муниципальной услуги </w:t>
      </w:r>
      <w:r w:rsidR="002A7FEE" w:rsidRPr="004B519E">
        <w:rPr>
          <w:rFonts w:ascii="Arial" w:hAnsi="Arial" w:cs="Arial"/>
          <w:bCs/>
          <w:sz w:val="24"/>
          <w:szCs w:val="24"/>
        </w:rPr>
        <w:t>«</w:t>
      </w:r>
      <w:r w:rsidR="002A7FEE" w:rsidRPr="004B519E">
        <w:rPr>
          <w:rFonts w:ascii="Arial" w:hAnsi="Arial" w:cs="Arial"/>
          <w:sz w:val="24"/>
          <w:szCs w:val="24"/>
        </w:rPr>
        <w:t>Рассмотрение заявлений о прекращении права постоянного (бессрочного) пользования, пожизненного наследуемого владения, безвозмездного срочного пользования либо аренды земельных участков»</w:t>
      </w:r>
      <w:r w:rsidR="004B519E">
        <w:rPr>
          <w:rFonts w:ascii="Arial" w:hAnsi="Arial" w:cs="Arial"/>
          <w:sz w:val="24"/>
          <w:szCs w:val="24"/>
        </w:rPr>
        <w:t>,</w:t>
      </w:r>
      <w:r w:rsidR="002A7FEE" w:rsidRPr="004B519E">
        <w:rPr>
          <w:rFonts w:ascii="Arial" w:hAnsi="Arial" w:cs="Arial"/>
          <w:sz w:val="24"/>
          <w:szCs w:val="24"/>
        </w:rPr>
        <w:t xml:space="preserve"> дополнив </w:t>
      </w:r>
      <w:r w:rsidR="00F64246" w:rsidRPr="004B519E">
        <w:rPr>
          <w:rFonts w:ascii="Arial" w:hAnsi="Arial" w:cs="Arial"/>
          <w:sz w:val="24"/>
          <w:szCs w:val="24"/>
        </w:rPr>
        <w:t>под</w:t>
      </w:r>
      <w:r w:rsidR="002A7FEE" w:rsidRPr="004B519E">
        <w:rPr>
          <w:rFonts w:ascii="Arial" w:hAnsi="Arial" w:cs="Arial"/>
          <w:sz w:val="24"/>
          <w:szCs w:val="24"/>
        </w:rPr>
        <w:t xml:space="preserve">пунктом </w:t>
      </w:r>
      <w:r w:rsidR="00F64246" w:rsidRPr="004B519E">
        <w:rPr>
          <w:rFonts w:ascii="Arial" w:hAnsi="Arial" w:cs="Arial"/>
          <w:sz w:val="24"/>
          <w:szCs w:val="24"/>
        </w:rPr>
        <w:t>2.11.4</w:t>
      </w:r>
      <w:r w:rsidR="002A7FEE" w:rsidRPr="004B519E">
        <w:rPr>
          <w:rFonts w:ascii="Arial" w:hAnsi="Arial" w:cs="Arial"/>
          <w:sz w:val="24"/>
          <w:szCs w:val="24"/>
        </w:rPr>
        <w:t xml:space="preserve"> </w:t>
      </w:r>
      <w:r w:rsidR="00F64246" w:rsidRPr="004B519E">
        <w:rPr>
          <w:rFonts w:ascii="Arial" w:hAnsi="Arial" w:cs="Arial"/>
          <w:sz w:val="24"/>
          <w:szCs w:val="24"/>
        </w:rPr>
        <w:t xml:space="preserve">пункт 2.11. в </w:t>
      </w:r>
      <w:r w:rsidR="002A7FEE" w:rsidRPr="004B519E">
        <w:rPr>
          <w:rFonts w:ascii="Arial" w:hAnsi="Arial" w:cs="Arial"/>
          <w:sz w:val="24"/>
          <w:szCs w:val="24"/>
        </w:rPr>
        <w:t>приложени</w:t>
      </w:r>
      <w:r w:rsidR="00F64246" w:rsidRPr="004B519E">
        <w:rPr>
          <w:rFonts w:ascii="Arial" w:hAnsi="Arial" w:cs="Arial"/>
          <w:sz w:val="24"/>
          <w:szCs w:val="24"/>
        </w:rPr>
        <w:t>и</w:t>
      </w:r>
      <w:r w:rsidR="002A7FEE" w:rsidRPr="004B519E">
        <w:rPr>
          <w:rFonts w:ascii="Arial" w:hAnsi="Arial" w:cs="Arial"/>
          <w:sz w:val="24"/>
          <w:szCs w:val="24"/>
        </w:rPr>
        <w:t xml:space="preserve"> №1 постановления от 24.10.2016г. № 696-П следующего содержания:</w:t>
      </w:r>
      <w:proofErr w:type="gramEnd"/>
    </w:p>
    <w:p w:rsidR="002A7FEE" w:rsidRPr="004B519E" w:rsidRDefault="002A7FEE" w:rsidP="004B51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>«2.</w:t>
      </w:r>
      <w:r w:rsidR="00F64246" w:rsidRPr="004B519E">
        <w:rPr>
          <w:rFonts w:ascii="Arial" w:hAnsi="Arial" w:cs="Arial"/>
          <w:sz w:val="24"/>
          <w:szCs w:val="24"/>
        </w:rPr>
        <w:t>11.4</w:t>
      </w:r>
      <w:r w:rsidRPr="004B519E">
        <w:rPr>
          <w:rFonts w:ascii="Arial" w:hAnsi="Arial" w:cs="Arial"/>
          <w:sz w:val="24"/>
          <w:szCs w:val="24"/>
        </w:rPr>
        <w:t>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A7FEE" w:rsidRPr="004B519E" w:rsidRDefault="002A7FEE" w:rsidP="004B519E">
      <w:pPr>
        <w:pStyle w:val="ConsPlusNormal"/>
        <w:spacing w:line="276" w:lineRule="auto"/>
        <w:ind w:firstLine="567"/>
        <w:jc w:val="both"/>
        <w:rPr>
          <w:rFonts w:cs="Arial"/>
          <w:sz w:val="24"/>
          <w:szCs w:val="24"/>
        </w:rPr>
      </w:pPr>
      <w:r w:rsidRPr="004B519E">
        <w:rPr>
          <w:rFonts w:cs="Arial"/>
          <w:sz w:val="24"/>
          <w:szCs w:val="24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4B519E">
        <w:rPr>
          <w:rFonts w:cs="Arial"/>
          <w:sz w:val="24"/>
          <w:szCs w:val="24"/>
        </w:rPr>
        <w:t>маломобильными</w:t>
      </w:r>
      <w:proofErr w:type="spellEnd"/>
      <w:r w:rsidRPr="004B519E">
        <w:rPr>
          <w:rFonts w:cs="Arial"/>
          <w:sz w:val="24"/>
          <w:szCs w:val="24"/>
        </w:rPr>
        <w:t xml:space="preserve"> группами населения.</w:t>
      </w:r>
    </w:p>
    <w:p w:rsidR="002A7FEE" w:rsidRPr="004B519E" w:rsidRDefault="002A7FEE" w:rsidP="004B519E">
      <w:pPr>
        <w:pStyle w:val="ConsPlusNormal"/>
        <w:spacing w:line="276" w:lineRule="auto"/>
        <w:ind w:firstLine="567"/>
        <w:jc w:val="both"/>
        <w:rPr>
          <w:rFonts w:cs="Arial"/>
          <w:sz w:val="24"/>
          <w:szCs w:val="24"/>
        </w:rPr>
      </w:pPr>
      <w:r w:rsidRPr="004B519E">
        <w:rPr>
          <w:rFonts w:cs="Arial"/>
          <w:sz w:val="24"/>
          <w:szCs w:val="24"/>
        </w:rPr>
        <w:t>Места для ожидания и заполнения заявлений должны быть доступны для инвалидов.</w:t>
      </w:r>
    </w:p>
    <w:p w:rsidR="002A7FEE" w:rsidRPr="004B519E" w:rsidRDefault="002A7FEE" w:rsidP="004B519E">
      <w:pPr>
        <w:pStyle w:val="ConsPlusNormal"/>
        <w:spacing w:line="276" w:lineRule="auto"/>
        <w:ind w:firstLine="567"/>
        <w:jc w:val="both"/>
        <w:rPr>
          <w:rFonts w:cs="Arial"/>
          <w:sz w:val="24"/>
          <w:szCs w:val="24"/>
        </w:rPr>
      </w:pPr>
      <w:r w:rsidRPr="004B519E">
        <w:rPr>
          <w:rFonts w:cs="Arial"/>
          <w:sz w:val="24"/>
          <w:szCs w:val="24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2A7FEE" w:rsidRPr="004B519E" w:rsidRDefault="002A7FEE" w:rsidP="004B519E">
      <w:pPr>
        <w:pStyle w:val="ConsPlusNormal"/>
        <w:spacing w:line="276" w:lineRule="auto"/>
        <w:ind w:firstLine="567"/>
        <w:jc w:val="both"/>
        <w:rPr>
          <w:rFonts w:cs="Arial"/>
          <w:sz w:val="24"/>
          <w:szCs w:val="24"/>
        </w:rPr>
      </w:pPr>
      <w:r w:rsidRPr="004B519E">
        <w:rPr>
          <w:rFonts w:cs="Arial"/>
          <w:sz w:val="24"/>
          <w:szCs w:val="24"/>
        </w:rPr>
        <w:lastRenderedPageBreak/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4B519E">
        <w:rPr>
          <w:rFonts w:cs="Arial"/>
          <w:sz w:val="24"/>
          <w:szCs w:val="24"/>
        </w:rPr>
        <w:t xml:space="preserve"> ,</w:t>
      </w:r>
      <w:proofErr w:type="gramEnd"/>
      <w:r w:rsidRPr="004B519E">
        <w:rPr>
          <w:rFonts w:cs="Arial"/>
          <w:sz w:val="24"/>
          <w:szCs w:val="24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2A7FEE" w:rsidRPr="004B519E" w:rsidRDefault="002A7FEE" w:rsidP="004B519E">
      <w:pPr>
        <w:pStyle w:val="ConsPlusNormal"/>
        <w:spacing w:line="276" w:lineRule="auto"/>
        <w:ind w:firstLine="567"/>
        <w:jc w:val="both"/>
        <w:rPr>
          <w:rFonts w:cs="Arial"/>
          <w:sz w:val="24"/>
          <w:szCs w:val="24"/>
        </w:rPr>
      </w:pPr>
      <w:r w:rsidRPr="004B519E">
        <w:rPr>
          <w:rFonts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A7FEE" w:rsidRPr="004B519E" w:rsidRDefault="002A7FEE" w:rsidP="004B519E">
      <w:pPr>
        <w:pStyle w:val="ConsPlusNormal"/>
        <w:spacing w:line="276" w:lineRule="auto"/>
        <w:ind w:firstLine="567"/>
        <w:jc w:val="both"/>
        <w:rPr>
          <w:rFonts w:cs="Arial"/>
          <w:sz w:val="24"/>
          <w:szCs w:val="24"/>
        </w:rPr>
      </w:pPr>
      <w:r w:rsidRPr="004B519E">
        <w:rPr>
          <w:rFonts w:cs="Arial"/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2A7FEE" w:rsidRPr="004B519E" w:rsidRDefault="002A7FEE" w:rsidP="004B519E">
      <w:pPr>
        <w:pStyle w:val="ConsPlusNormal"/>
        <w:spacing w:line="276" w:lineRule="auto"/>
        <w:ind w:firstLine="567"/>
        <w:jc w:val="both"/>
        <w:rPr>
          <w:rFonts w:cs="Arial"/>
          <w:sz w:val="24"/>
          <w:szCs w:val="24"/>
        </w:rPr>
      </w:pPr>
      <w:proofErr w:type="gramStart"/>
      <w:r w:rsidRPr="004B519E">
        <w:rPr>
          <w:rFonts w:cs="Arial"/>
          <w:sz w:val="24"/>
          <w:szCs w:val="24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A7FEE" w:rsidRPr="004B519E" w:rsidRDefault="002A7FEE" w:rsidP="004B519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4B519E">
        <w:rPr>
          <w:rFonts w:ascii="Arial" w:hAnsi="Arial" w:cs="Arial"/>
          <w:sz w:val="24"/>
          <w:szCs w:val="24"/>
        </w:rPr>
        <w:t>.»</w:t>
      </w:r>
      <w:proofErr w:type="gramEnd"/>
    </w:p>
    <w:p w:rsidR="00F050A4" w:rsidRPr="004B519E" w:rsidRDefault="00F050A4" w:rsidP="004B519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</w:rPr>
      </w:pPr>
      <w:r w:rsidRPr="004B519E">
        <w:rPr>
          <w:rFonts w:cs="Arial"/>
          <w:sz w:val="24"/>
          <w:szCs w:val="24"/>
        </w:rPr>
        <w:t xml:space="preserve">  2. </w:t>
      </w:r>
      <w:proofErr w:type="gramStart"/>
      <w:r w:rsidRPr="004B519E">
        <w:rPr>
          <w:rFonts w:cs="Arial"/>
          <w:sz w:val="24"/>
          <w:szCs w:val="24"/>
        </w:rPr>
        <w:t>Разместить</w:t>
      </w:r>
      <w:proofErr w:type="gramEnd"/>
      <w:r w:rsidRPr="004B519E">
        <w:rPr>
          <w:rFonts w:cs="Arial"/>
          <w:sz w:val="24"/>
          <w:szCs w:val="24"/>
        </w:rPr>
        <w:t xml:space="preserve"> вышеназванный проект </w:t>
      </w:r>
      <w:r w:rsidR="00F64246" w:rsidRPr="004B519E">
        <w:rPr>
          <w:rFonts w:cs="Arial"/>
          <w:sz w:val="24"/>
          <w:szCs w:val="24"/>
        </w:rPr>
        <w:t>постановления</w:t>
      </w:r>
      <w:r w:rsidRPr="004B519E">
        <w:rPr>
          <w:rFonts w:cs="Arial"/>
          <w:sz w:val="24"/>
          <w:szCs w:val="24"/>
        </w:rPr>
        <w:t xml:space="preserve"> на сайте муниципального образования поселок Курагино.</w:t>
      </w:r>
    </w:p>
    <w:p w:rsidR="00F050A4" w:rsidRPr="004B519E" w:rsidRDefault="00F050A4" w:rsidP="004B519E">
      <w:pPr>
        <w:pStyle w:val="ConsPlusNormal"/>
        <w:numPr>
          <w:ilvl w:val="0"/>
          <w:numId w:val="2"/>
        </w:numPr>
        <w:spacing w:line="276" w:lineRule="auto"/>
        <w:jc w:val="both"/>
        <w:rPr>
          <w:rFonts w:cs="Arial"/>
          <w:sz w:val="24"/>
          <w:szCs w:val="24"/>
        </w:rPr>
      </w:pPr>
      <w:r w:rsidRPr="004B519E">
        <w:rPr>
          <w:rFonts w:cs="Arial"/>
          <w:sz w:val="24"/>
          <w:szCs w:val="24"/>
        </w:rPr>
        <w:t>3. Определить срок для проведения экспертизы — 1 месяц со дня размещения на сайте.</w:t>
      </w:r>
    </w:p>
    <w:p w:rsidR="00F050A4" w:rsidRPr="004B519E" w:rsidRDefault="00F050A4" w:rsidP="004B519E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B51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519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социально-экономическим вопросам Т.И. </w:t>
      </w:r>
      <w:proofErr w:type="spellStart"/>
      <w:r w:rsidRPr="004B519E">
        <w:rPr>
          <w:rFonts w:ascii="Arial" w:hAnsi="Arial" w:cs="Arial"/>
          <w:sz w:val="24"/>
          <w:szCs w:val="24"/>
        </w:rPr>
        <w:t>Визову</w:t>
      </w:r>
      <w:proofErr w:type="spellEnd"/>
      <w:r w:rsidRPr="004B519E">
        <w:rPr>
          <w:rFonts w:ascii="Arial" w:hAnsi="Arial" w:cs="Arial"/>
          <w:sz w:val="24"/>
          <w:szCs w:val="24"/>
        </w:rPr>
        <w:t xml:space="preserve"> и директора МКУ «Комитет по упра</w:t>
      </w:r>
      <w:r w:rsidR="007649AB">
        <w:rPr>
          <w:rFonts w:ascii="Arial" w:hAnsi="Arial" w:cs="Arial"/>
          <w:sz w:val="24"/>
          <w:szCs w:val="24"/>
        </w:rPr>
        <w:t>влению муниципальным имуществом.</w:t>
      </w:r>
    </w:p>
    <w:p w:rsidR="00F050A4" w:rsidRPr="004B519E" w:rsidRDefault="00F050A4" w:rsidP="004B519E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>5. Постановление вступает в силу в день, следующий за днём его официального обнародования, путём размещения на информационных стендах.</w:t>
      </w:r>
    </w:p>
    <w:p w:rsidR="00F050A4" w:rsidRPr="004B519E" w:rsidRDefault="00F050A4" w:rsidP="004B519E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F050A4" w:rsidRPr="004B519E" w:rsidRDefault="00F050A4" w:rsidP="004B519E">
      <w:pPr>
        <w:pStyle w:val="a7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F050A4" w:rsidRPr="004B519E" w:rsidRDefault="00F050A4" w:rsidP="007649AB">
      <w:pPr>
        <w:pStyle w:val="a7"/>
        <w:numPr>
          <w:ilvl w:val="0"/>
          <w:numId w:val="2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4B519E">
        <w:rPr>
          <w:rFonts w:ascii="Arial" w:hAnsi="Arial" w:cs="Arial"/>
          <w:sz w:val="24"/>
          <w:szCs w:val="24"/>
        </w:rPr>
        <w:t>Глав</w:t>
      </w:r>
      <w:r w:rsidR="00F64246" w:rsidRPr="004B519E">
        <w:rPr>
          <w:rFonts w:ascii="Arial" w:hAnsi="Arial" w:cs="Arial"/>
          <w:sz w:val="24"/>
          <w:szCs w:val="24"/>
        </w:rPr>
        <w:t>а</w:t>
      </w:r>
      <w:r w:rsidRPr="004B519E">
        <w:rPr>
          <w:rFonts w:ascii="Arial" w:hAnsi="Arial" w:cs="Arial"/>
          <w:sz w:val="24"/>
          <w:szCs w:val="24"/>
        </w:rPr>
        <w:t xml:space="preserve"> поселка Курагино</w:t>
      </w:r>
      <w:r w:rsidR="007649AB">
        <w:rPr>
          <w:rFonts w:ascii="Arial" w:hAnsi="Arial" w:cs="Arial"/>
          <w:sz w:val="24"/>
          <w:szCs w:val="24"/>
        </w:rPr>
        <w:tab/>
      </w:r>
      <w:r w:rsidR="007649AB">
        <w:rPr>
          <w:rFonts w:ascii="Arial" w:hAnsi="Arial" w:cs="Arial"/>
          <w:sz w:val="24"/>
          <w:szCs w:val="24"/>
        </w:rPr>
        <w:tab/>
      </w:r>
      <w:r w:rsidRPr="004B519E">
        <w:rPr>
          <w:rFonts w:ascii="Arial" w:hAnsi="Arial" w:cs="Arial"/>
          <w:sz w:val="24"/>
          <w:szCs w:val="24"/>
        </w:rPr>
        <w:tab/>
      </w:r>
      <w:r w:rsidRPr="004B519E">
        <w:rPr>
          <w:rFonts w:ascii="Arial" w:hAnsi="Arial" w:cs="Arial"/>
          <w:sz w:val="24"/>
          <w:szCs w:val="24"/>
        </w:rPr>
        <w:tab/>
      </w:r>
      <w:r w:rsidRPr="004B519E">
        <w:rPr>
          <w:rFonts w:ascii="Arial" w:hAnsi="Arial" w:cs="Arial"/>
          <w:sz w:val="24"/>
          <w:szCs w:val="24"/>
        </w:rPr>
        <w:tab/>
      </w:r>
      <w:r w:rsidRPr="004B519E">
        <w:rPr>
          <w:rFonts w:ascii="Arial" w:hAnsi="Arial" w:cs="Arial"/>
          <w:sz w:val="24"/>
          <w:szCs w:val="24"/>
        </w:rPr>
        <w:tab/>
      </w:r>
      <w:r w:rsidRPr="004B519E">
        <w:rPr>
          <w:rFonts w:ascii="Arial" w:hAnsi="Arial" w:cs="Arial"/>
          <w:sz w:val="24"/>
          <w:szCs w:val="24"/>
        </w:rPr>
        <w:tab/>
      </w:r>
      <w:proofErr w:type="spellStart"/>
      <w:r w:rsidR="00F64246" w:rsidRPr="004B519E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F050A4" w:rsidRPr="004B519E" w:rsidRDefault="00F050A4" w:rsidP="004B519E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sectPr w:rsidR="00F050A4" w:rsidRPr="004B519E" w:rsidSect="005756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82AD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5F96C5E"/>
    <w:multiLevelType w:val="hybridMultilevel"/>
    <w:tmpl w:val="33E8A402"/>
    <w:lvl w:ilvl="0" w:tplc="A872C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21FF5"/>
    <w:multiLevelType w:val="hybridMultilevel"/>
    <w:tmpl w:val="59988158"/>
    <w:lvl w:ilvl="0" w:tplc="412A597C">
      <w:start w:val="1"/>
      <w:numFmt w:val="decimal"/>
      <w:lvlText w:val="%1."/>
      <w:lvlJc w:val="left"/>
      <w:pPr>
        <w:ind w:left="192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66B"/>
    <w:rsid w:val="001B71CD"/>
    <w:rsid w:val="001F75BB"/>
    <w:rsid w:val="002049A7"/>
    <w:rsid w:val="00213348"/>
    <w:rsid w:val="002A7FEE"/>
    <w:rsid w:val="0036226C"/>
    <w:rsid w:val="00370C4B"/>
    <w:rsid w:val="0037566B"/>
    <w:rsid w:val="00400731"/>
    <w:rsid w:val="004118A3"/>
    <w:rsid w:val="004B519E"/>
    <w:rsid w:val="004D7E69"/>
    <w:rsid w:val="004F2E30"/>
    <w:rsid w:val="00555CC3"/>
    <w:rsid w:val="0057564D"/>
    <w:rsid w:val="006C0DE2"/>
    <w:rsid w:val="007649AB"/>
    <w:rsid w:val="00900932"/>
    <w:rsid w:val="009C5944"/>
    <w:rsid w:val="00A14A9C"/>
    <w:rsid w:val="00B25962"/>
    <w:rsid w:val="00BD33C5"/>
    <w:rsid w:val="00C4268A"/>
    <w:rsid w:val="00F02B2B"/>
    <w:rsid w:val="00F050A4"/>
    <w:rsid w:val="00F64246"/>
    <w:rsid w:val="00FF57BF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66B"/>
    <w:rPr>
      <w:b/>
      <w:bCs/>
    </w:rPr>
  </w:style>
  <w:style w:type="character" w:styleId="a5">
    <w:name w:val="Hyperlink"/>
    <w:basedOn w:val="a0"/>
    <w:uiPriority w:val="99"/>
    <w:unhideWhenUsed/>
    <w:rsid w:val="0037566B"/>
    <w:rPr>
      <w:color w:val="0000FF"/>
      <w:u w:val="single"/>
    </w:rPr>
  </w:style>
  <w:style w:type="character" w:styleId="a6">
    <w:name w:val="Emphasis"/>
    <w:basedOn w:val="a0"/>
    <w:uiPriority w:val="20"/>
    <w:qFormat/>
    <w:rsid w:val="0037566B"/>
    <w:rPr>
      <w:i/>
      <w:iCs/>
    </w:rPr>
  </w:style>
  <w:style w:type="paragraph" w:customStyle="1" w:styleId="ConsPlusNormal">
    <w:name w:val="ConsPlusNormal"/>
    <w:next w:val="a"/>
    <w:link w:val="ConsPlusNormal0"/>
    <w:rsid w:val="00F050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050A4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F050A4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0A4"/>
    <w:rPr>
      <w:rFonts w:ascii="Tahoma" w:hAnsi="Tahoma" w:cs="Tahoma"/>
      <w:sz w:val="16"/>
      <w:szCs w:val="16"/>
    </w:rPr>
  </w:style>
  <w:style w:type="paragraph" w:customStyle="1" w:styleId="ConsCell">
    <w:name w:val="ConsCell"/>
    <w:uiPriority w:val="99"/>
    <w:rsid w:val="002A7F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016">
          <w:marLeft w:val="4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cp:lastPrinted>2017-05-10T02:50:00Z</cp:lastPrinted>
  <dcterms:created xsi:type="dcterms:W3CDTF">2016-08-12T04:53:00Z</dcterms:created>
  <dcterms:modified xsi:type="dcterms:W3CDTF">2017-05-10T02:50:00Z</dcterms:modified>
</cp:coreProperties>
</file>